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FC4" w:rsidRPr="000B094C" w:rsidRDefault="000B094C" w:rsidP="00CF72E7">
      <w:pPr>
        <w:spacing w:after="0"/>
        <w:jc w:val="center"/>
        <w:rPr>
          <w:b/>
        </w:rPr>
      </w:pPr>
      <w:r w:rsidRPr="000B094C">
        <w:rPr>
          <w:b/>
        </w:rPr>
        <w:t>Data Stewards Meeting</w:t>
      </w:r>
    </w:p>
    <w:p w:rsidR="000B094C" w:rsidRDefault="000B094C" w:rsidP="00CF72E7">
      <w:pPr>
        <w:spacing w:after="0"/>
        <w:jc w:val="center"/>
        <w:rPr>
          <w:b/>
        </w:rPr>
      </w:pPr>
      <w:r w:rsidRPr="000B094C">
        <w:rPr>
          <w:b/>
        </w:rPr>
        <w:t>MINUTES</w:t>
      </w:r>
    </w:p>
    <w:p w:rsidR="000B094C" w:rsidRDefault="000B094C" w:rsidP="00CF72E7">
      <w:pPr>
        <w:spacing w:after="0"/>
        <w:jc w:val="center"/>
        <w:rPr>
          <w:b/>
        </w:rPr>
      </w:pPr>
    </w:p>
    <w:p w:rsidR="000B094C" w:rsidRDefault="000B094C" w:rsidP="00CF72E7">
      <w:pPr>
        <w:spacing w:after="0"/>
      </w:pPr>
      <w:r w:rsidRPr="000B094C">
        <w:rPr>
          <w:b/>
        </w:rPr>
        <w:t>Session:</w:t>
      </w:r>
      <w:r>
        <w:t xml:space="preserve">  Monthly Meeting of the Data Stewards/Sarasota County Community Data Collaborative</w:t>
      </w:r>
    </w:p>
    <w:p w:rsidR="000B094C" w:rsidRDefault="000B094C" w:rsidP="00CF72E7">
      <w:pPr>
        <w:spacing w:after="0"/>
      </w:pPr>
      <w:r w:rsidRPr="000B094C">
        <w:rPr>
          <w:b/>
        </w:rPr>
        <w:t>Date:</w:t>
      </w:r>
      <w:r>
        <w:t xml:space="preserve">  Monday, May 21, 2012</w:t>
      </w:r>
    </w:p>
    <w:p w:rsidR="000B094C" w:rsidRDefault="000B094C" w:rsidP="00CF72E7">
      <w:pPr>
        <w:spacing w:after="0"/>
      </w:pPr>
      <w:r w:rsidRPr="000B094C">
        <w:rPr>
          <w:b/>
        </w:rPr>
        <w:t>Location:</w:t>
      </w:r>
      <w:r>
        <w:rPr>
          <w:b/>
        </w:rPr>
        <w:t xml:space="preserve"> </w:t>
      </w:r>
      <w:r>
        <w:t>Green Room, Twin Lakes Park</w:t>
      </w:r>
    </w:p>
    <w:p w:rsidR="00CF72E7" w:rsidRDefault="00CF72E7" w:rsidP="00CF72E7">
      <w:pPr>
        <w:spacing w:after="0"/>
        <w:rPr>
          <w:b/>
        </w:rPr>
      </w:pPr>
    </w:p>
    <w:p w:rsidR="000B094C" w:rsidRDefault="000B094C" w:rsidP="00CF72E7">
      <w:pPr>
        <w:spacing w:after="0"/>
        <w:rPr>
          <w:b/>
        </w:rPr>
      </w:pPr>
      <w:r>
        <w:rPr>
          <w:b/>
        </w:rPr>
        <w:t>In Attendance:</w:t>
      </w:r>
    </w:p>
    <w:p w:rsidR="00CF72E7" w:rsidRDefault="00CF72E7" w:rsidP="00CF72E7">
      <w:pPr>
        <w:spacing w:after="0"/>
        <w:rPr>
          <w:b/>
        </w:rPr>
      </w:pPr>
    </w:p>
    <w:tbl>
      <w:tblPr>
        <w:tblW w:w="7581" w:type="dxa"/>
        <w:tblInd w:w="828" w:type="dxa"/>
        <w:tblLook w:val="04A0"/>
      </w:tblPr>
      <w:tblGrid>
        <w:gridCol w:w="1350"/>
        <w:gridCol w:w="1170"/>
        <w:gridCol w:w="2102"/>
        <w:gridCol w:w="2959"/>
      </w:tblGrid>
      <w:tr w:rsidR="00A473AD" w:rsidRPr="00A473AD" w:rsidTr="00CF72E7">
        <w:trPr>
          <w:trHeight w:val="300"/>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73AD" w:rsidRPr="00A473AD" w:rsidRDefault="00A473AD" w:rsidP="00A473AD">
            <w:pPr>
              <w:spacing w:after="0" w:line="240" w:lineRule="auto"/>
              <w:rPr>
                <w:rFonts w:ascii="Calibri" w:eastAsia="Times New Roman" w:hAnsi="Calibri" w:cs="Times New Roman"/>
                <w:color w:val="000000"/>
              </w:rPr>
            </w:pPr>
            <w:r w:rsidRPr="00A473AD">
              <w:rPr>
                <w:rFonts w:ascii="Calibri" w:eastAsia="Times New Roman" w:hAnsi="Calibri" w:cs="Times New Roman"/>
                <w:color w:val="000000"/>
              </w:rPr>
              <w:t>First Name</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A473AD" w:rsidRPr="00A473AD" w:rsidRDefault="00A473AD" w:rsidP="00A473AD">
            <w:pPr>
              <w:spacing w:after="0" w:line="240" w:lineRule="auto"/>
              <w:rPr>
                <w:rFonts w:ascii="Calibri" w:eastAsia="Times New Roman" w:hAnsi="Calibri" w:cs="Times New Roman"/>
                <w:color w:val="000000"/>
              </w:rPr>
            </w:pPr>
            <w:r w:rsidRPr="00A473AD">
              <w:rPr>
                <w:rFonts w:ascii="Calibri" w:eastAsia="Times New Roman" w:hAnsi="Calibri" w:cs="Times New Roman"/>
                <w:color w:val="000000"/>
              </w:rPr>
              <w:t>Last Name</w:t>
            </w:r>
          </w:p>
        </w:tc>
        <w:tc>
          <w:tcPr>
            <w:tcW w:w="2102" w:type="dxa"/>
            <w:tcBorders>
              <w:top w:val="single" w:sz="4" w:space="0" w:color="auto"/>
              <w:left w:val="nil"/>
              <w:bottom w:val="single" w:sz="4" w:space="0" w:color="auto"/>
              <w:right w:val="single" w:sz="4" w:space="0" w:color="auto"/>
            </w:tcBorders>
          </w:tcPr>
          <w:p w:rsidR="00A473AD" w:rsidRPr="00A473AD" w:rsidRDefault="00A473AD" w:rsidP="00A473AD">
            <w:pPr>
              <w:spacing w:after="0" w:line="240" w:lineRule="auto"/>
              <w:rPr>
                <w:rFonts w:ascii="Calibri" w:eastAsia="Times New Roman" w:hAnsi="Calibri" w:cs="Times New Roman"/>
                <w:color w:val="000000"/>
              </w:rPr>
            </w:pPr>
            <w:r>
              <w:rPr>
                <w:rFonts w:ascii="Calibri" w:eastAsia="Times New Roman" w:hAnsi="Calibri" w:cs="Times New Roman"/>
                <w:color w:val="000000"/>
              </w:rPr>
              <w:t>Neighborhood</w:t>
            </w:r>
          </w:p>
        </w:tc>
        <w:tc>
          <w:tcPr>
            <w:tcW w:w="2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73AD" w:rsidRPr="00A473AD" w:rsidRDefault="00A473AD" w:rsidP="00A473AD">
            <w:pPr>
              <w:spacing w:after="0" w:line="240" w:lineRule="auto"/>
              <w:rPr>
                <w:rFonts w:ascii="Calibri" w:eastAsia="Times New Roman" w:hAnsi="Calibri" w:cs="Times New Roman"/>
                <w:color w:val="000000"/>
              </w:rPr>
            </w:pPr>
            <w:r w:rsidRPr="00A473AD">
              <w:rPr>
                <w:rFonts w:ascii="Calibri" w:eastAsia="Times New Roman" w:hAnsi="Calibri" w:cs="Times New Roman"/>
                <w:color w:val="000000"/>
              </w:rPr>
              <w:t>Organizational Affiliation</w:t>
            </w:r>
          </w:p>
        </w:tc>
      </w:tr>
      <w:tr w:rsidR="00A473AD" w:rsidRPr="00A473AD" w:rsidTr="00CF72E7">
        <w:trPr>
          <w:trHeight w:val="300"/>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A473AD" w:rsidRPr="00A473AD" w:rsidRDefault="00A473AD" w:rsidP="00A473AD">
            <w:pPr>
              <w:spacing w:after="0" w:line="240" w:lineRule="auto"/>
              <w:rPr>
                <w:rFonts w:ascii="Calibri" w:eastAsia="Times New Roman" w:hAnsi="Calibri" w:cs="Times New Roman"/>
                <w:color w:val="000000"/>
              </w:rPr>
            </w:pPr>
            <w:r w:rsidRPr="00A473AD">
              <w:rPr>
                <w:rFonts w:ascii="Calibri" w:eastAsia="Times New Roman" w:hAnsi="Calibri" w:cs="Times New Roman"/>
                <w:color w:val="000000"/>
              </w:rPr>
              <w:t xml:space="preserve">Jim </w:t>
            </w:r>
          </w:p>
        </w:tc>
        <w:tc>
          <w:tcPr>
            <w:tcW w:w="1170" w:type="dxa"/>
            <w:tcBorders>
              <w:top w:val="nil"/>
              <w:left w:val="nil"/>
              <w:bottom w:val="single" w:sz="4" w:space="0" w:color="auto"/>
              <w:right w:val="single" w:sz="4" w:space="0" w:color="auto"/>
            </w:tcBorders>
            <w:shd w:val="clear" w:color="auto" w:fill="auto"/>
            <w:noWrap/>
            <w:vAlign w:val="bottom"/>
            <w:hideMark/>
          </w:tcPr>
          <w:p w:rsidR="00A473AD" w:rsidRPr="00A473AD" w:rsidRDefault="00A473AD" w:rsidP="00A473AD">
            <w:pPr>
              <w:spacing w:after="0" w:line="240" w:lineRule="auto"/>
              <w:rPr>
                <w:rFonts w:ascii="Calibri" w:eastAsia="Times New Roman" w:hAnsi="Calibri" w:cs="Times New Roman"/>
                <w:color w:val="000000"/>
              </w:rPr>
            </w:pPr>
            <w:r w:rsidRPr="00A473AD">
              <w:rPr>
                <w:rFonts w:ascii="Calibri" w:eastAsia="Times New Roman" w:hAnsi="Calibri" w:cs="Times New Roman"/>
                <w:color w:val="000000"/>
              </w:rPr>
              <w:t>Bennett</w:t>
            </w:r>
          </w:p>
        </w:tc>
        <w:tc>
          <w:tcPr>
            <w:tcW w:w="2102" w:type="dxa"/>
            <w:tcBorders>
              <w:top w:val="single" w:sz="4" w:space="0" w:color="auto"/>
              <w:left w:val="nil"/>
              <w:bottom w:val="single" w:sz="4" w:space="0" w:color="auto"/>
              <w:right w:val="single" w:sz="4" w:space="0" w:color="auto"/>
            </w:tcBorders>
          </w:tcPr>
          <w:p w:rsidR="00A473AD" w:rsidRPr="00A473AD" w:rsidRDefault="00A473AD" w:rsidP="00A473AD">
            <w:pPr>
              <w:spacing w:after="0" w:line="240" w:lineRule="auto"/>
              <w:rPr>
                <w:rFonts w:ascii="Calibri" w:eastAsia="Times New Roman" w:hAnsi="Calibri" w:cs="Times New Roman"/>
                <w:color w:val="000000"/>
              </w:rPr>
            </w:pPr>
            <w:proofErr w:type="spellStart"/>
            <w:r>
              <w:rPr>
                <w:rFonts w:ascii="Calibri" w:eastAsia="Times New Roman" w:hAnsi="Calibri" w:cs="Times New Roman"/>
                <w:color w:val="000000"/>
              </w:rPr>
              <w:t>Sawgrass</w:t>
            </w:r>
            <w:proofErr w:type="spellEnd"/>
          </w:p>
        </w:tc>
        <w:tc>
          <w:tcPr>
            <w:tcW w:w="2959" w:type="dxa"/>
            <w:tcBorders>
              <w:top w:val="nil"/>
              <w:left w:val="single" w:sz="4" w:space="0" w:color="auto"/>
              <w:bottom w:val="single" w:sz="4" w:space="0" w:color="auto"/>
              <w:right w:val="single" w:sz="4" w:space="0" w:color="auto"/>
            </w:tcBorders>
            <w:shd w:val="clear" w:color="auto" w:fill="auto"/>
            <w:noWrap/>
            <w:vAlign w:val="bottom"/>
            <w:hideMark/>
          </w:tcPr>
          <w:p w:rsidR="00A473AD" w:rsidRPr="00A473AD" w:rsidRDefault="00A473AD" w:rsidP="00A473AD">
            <w:pPr>
              <w:spacing w:after="0" w:line="240" w:lineRule="auto"/>
              <w:rPr>
                <w:rFonts w:ascii="Calibri" w:eastAsia="Times New Roman" w:hAnsi="Calibri" w:cs="Times New Roman"/>
                <w:color w:val="000000"/>
              </w:rPr>
            </w:pPr>
            <w:r w:rsidRPr="00A473AD">
              <w:rPr>
                <w:rFonts w:ascii="Calibri" w:eastAsia="Times New Roman" w:hAnsi="Calibri" w:cs="Times New Roman"/>
                <w:color w:val="000000"/>
              </w:rPr>
              <w:t> </w:t>
            </w:r>
          </w:p>
        </w:tc>
      </w:tr>
      <w:tr w:rsidR="00A473AD" w:rsidRPr="00A473AD" w:rsidTr="00CF72E7">
        <w:trPr>
          <w:trHeight w:val="300"/>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A473AD" w:rsidRPr="00A473AD" w:rsidRDefault="00A473AD" w:rsidP="00A473AD">
            <w:pPr>
              <w:spacing w:after="0" w:line="240" w:lineRule="auto"/>
              <w:rPr>
                <w:rFonts w:ascii="Calibri" w:eastAsia="Times New Roman" w:hAnsi="Calibri" w:cs="Times New Roman"/>
                <w:color w:val="000000"/>
              </w:rPr>
            </w:pPr>
            <w:r w:rsidRPr="00A473AD">
              <w:rPr>
                <w:rFonts w:ascii="Calibri" w:eastAsia="Times New Roman" w:hAnsi="Calibri" w:cs="Times New Roman"/>
                <w:color w:val="000000"/>
              </w:rPr>
              <w:t>Lee Hayes</w:t>
            </w:r>
          </w:p>
        </w:tc>
        <w:tc>
          <w:tcPr>
            <w:tcW w:w="1170" w:type="dxa"/>
            <w:tcBorders>
              <w:top w:val="nil"/>
              <w:left w:val="nil"/>
              <w:bottom w:val="single" w:sz="4" w:space="0" w:color="auto"/>
              <w:right w:val="single" w:sz="4" w:space="0" w:color="auto"/>
            </w:tcBorders>
            <w:shd w:val="clear" w:color="auto" w:fill="auto"/>
            <w:noWrap/>
            <w:vAlign w:val="bottom"/>
            <w:hideMark/>
          </w:tcPr>
          <w:p w:rsidR="00A473AD" w:rsidRPr="00A473AD" w:rsidRDefault="00A473AD" w:rsidP="00A473AD">
            <w:pPr>
              <w:spacing w:after="0" w:line="240" w:lineRule="auto"/>
              <w:rPr>
                <w:rFonts w:ascii="Calibri" w:eastAsia="Times New Roman" w:hAnsi="Calibri" w:cs="Times New Roman"/>
                <w:color w:val="000000"/>
              </w:rPr>
            </w:pPr>
            <w:r w:rsidRPr="00A473AD">
              <w:rPr>
                <w:rFonts w:ascii="Calibri" w:eastAsia="Times New Roman" w:hAnsi="Calibri" w:cs="Times New Roman"/>
                <w:color w:val="000000"/>
              </w:rPr>
              <w:t>Byron</w:t>
            </w:r>
          </w:p>
        </w:tc>
        <w:tc>
          <w:tcPr>
            <w:tcW w:w="2102" w:type="dxa"/>
            <w:tcBorders>
              <w:top w:val="single" w:sz="4" w:space="0" w:color="auto"/>
              <w:left w:val="nil"/>
              <w:bottom w:val="single" w:sz="4" w:space="0" w:color="auto"/>
              <w:right w:val="single" w:sz="4" w:space="0" w:color="auto"/>
            </w:tcBorders>
          </w:tcPr>
          <w:p w:rsidR="00A473AD" w:rsidRPr="00A473AD" w:rsidRDefault="00A473AD" w:rsidP="00A473AD">
            <w:pPr>
              <w:spacing w:after="0" w:line="240" w:lineRule="auto"/>
              <w:rPr>
                <w:rFonts w:ascii="Calibri" w:eastAsia="Times New Roman" w:hAnsi="Calibri" w:cs="Times New Roman"/>
                <w:color w:val="000000"/>
              </w:rPr>
            </w:pPr>
            <w:r>
              <w:rPr>
                <w:rFonts w:ascii="Calibri" w:eastAsia="Times New Roman" w:hAnsi="Calibri" w:cs="Times New Roman"/>
                <w:color w:val="000000"/>
              </w:rPr>
              <w:t>Southgate</w:t>
            </w:r>
          </w:p>
        </w:tc>
        <w:tc>
          <w:tcPr>
            <w:tcW w:w="2959" w:type="dxa"/>
            <w:tcBorders>
              <w:top w:val="nil"/>
              <w:left w:val="single" w:sz="4" w:space="0" w:color="auto"/>
              <w:bottom w:val="single" w:sz="4" w:space="0" w:color="auto"/>
              <w:right w:val="single" w:sz="4" w:space="0" w:color="auto"/>
            </w:tcBorders>
            <w:shd w:val="clear" w:color="auto" w:fill="auto"/>
            <w:noWrap/>
            <w:vAlign w:val="bottom"/>
            <w:hideMark/>
          </w:tcPr>
          <w:p w:rsidR="00A473AD" w:rsidRPr="00A473AD" w:rsidRDefault="00A473AD" w:rsidP="00A473AD">
            <w:pPr>
              <w:spacing w:after="0" w:line="240" w:lineRule="auto"/>
              <w:rPr>
                <w:rFonts w:ascii="Calibri" w:eastAsia="Times New Roman" w:hAnsi="Calibri" w:cs="Times New Roman"/>
                <w:color w:val="000000"/>
              </w:rPr>
            </w:pPr>
            <w:r w:rsidRPr="00A473AD">
              <w:rPr>
                <w:rFonts w:ascii="Calibri" w:eastAsia="Times New Roman" w:hAnsi="Calibri" w:cs="Times New Roman"/>
                <w:color w:val="000000"/>
              </w:rPr>
              <w:t> </w:t>
            </w:r>
          </w:p>
        </w:tc>
      </w:tr>
      <w:tr w:rsidR="00A473AD" w:rsidRPr="00A473AD" w:rsidTr="00CF72E7">
        <w:trPr>
          <w:trHeight w:val="300"/>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A473AD" w:rsidRPr="00A473AD" w:rsidRDefault="00A473AD" w:rsidP="00A473AD">
            <w:pPr>
              <w:spacing w:after="0" w:line="240" w:lineRule="auto"/>
              <w:rPr>
                <w:rFonts w:ascii="Calibri" w:eastAsia="Times New Roman" w:hAnsi="Calibri" w:cs="Times New Roman"/>
                <w:color w:val="000000"/>
              </w:rPr>
            </w:pPr>
            <w:r w:rsidRPr="00A473AD">
              <w:rPr>
                <w:rFonts w:ascii="Calibri" w:eastAsia="Times New Roman" w:hAnsi="Calibri" w:cs="Times New Roman"/>
                <w:color w:val="000000"/>
              </w:rPr>
              <w:t>Laurel</w:t>
            </w:r>
          </w:p>
        </w:tc>
        <w:tc>
          <w:tcPr>
            <w:tcW w:w="1170" w:type="dxa"/>
            <w:tcBorders>
              <w:top w:val="nil"/>
              <w:left w:val="nil"/>
              <w:bottom w:val="single" w:sz="4" w:space="0" w:color="auto"/>
              <w:right w:val="single" w:sz="4" w:space="0" w:color="auto"/>
            </w:tcBorders>
            <w:shd w:val="clear" w:color="auto" w:fill="auto"/>
            <w:noWrap/>
            <w:vAlign w:val="bottom"/>
            <w:hideMark/>
          </w:tcPr>
          <w:p w:rsidR="00A473AD" w:rsidRPr="00A473AD" w:rsidRDefault="00A473AD" w:rsidP="00A473AD">
            <w:pPr>
              <w:spacing w:after="0" w:line="240" w:lineRule="auto"/>
              <w:rPr>
                <w:rFonts w:ascii="Calibri" w:eastAsia="Times New Roman" w:hAnsi="Calibri" w:cs="Times New Roman"/>
                <w:color w:val="000000"/>
              </w:rPr>
            </w:pPr>
            <w:r w:rsidRPr="00A473AD">
              <w:rPr>
                <w:rFonts w:ascii="Calibri" w:eastAsia="Times New Roman" w:hAnsi="Calibri" w:cs="Times New Roman"/>
                <w:color w:val="000000"/>
              </w:rPr>
              <w:t>Corrao</w:t>
            </w:r>
          </w:p>
        </w:tc>
        <w:tc>
          <w:tcPr>
            <w:tcW w:w="2102" w:type="dxa"/>
            <w:tcBorders>
              <w:top w:val="single" w:sz="4" w:space="0" w:color="auto"/>
              <w:left w:val="nil"/>
              <w:bottom w:val="single" w:sz="4" w:space="0" w:color="auto"/>
              <w:right w:val="single" w:sz="4" w:space="0" w:color="auto"/>
            </w:tcBorders>
          </w:tcPr>
          <w:p w:rsidR="00A473AD" w:rsidRPr="00A473AD" w:rsidRDefault="00A473AD" w:rsidP="00A473AD">
            <w:pPr>
              <w:spacing w:after="0" w:line="240" w:lineRule="auto"/>
              <w:rPr>
                <w:rFonts w:ascii="Calibri" w:eastAsia="Times New Roman" w:hAnsi="Calibri" w:cs="Times New Roman"/>
                <w:color w:val="000000"/>
              </w:rPr>
            </w:pPr>
            <w:r>
              <w:rPr>
                <w:rFonts w:ascii="Calibri" w:eastAsia="Times New Roman" w:hAnsi="Calibri" w:cs="Times New Roman"/>
                <w:color w:val="000000"/>
              </w:rPr>
              <w:t>Indian Beach Sapphire Shores</w:t>
            </w:r>
          </w:p>
        </w:tc>
        <w:tc>
          <w:tcPr>
            <w:tcW w:w="2959" w:type="dxa"/>
            <w:tcBorders>
              <w:top w:val="nil"/>
              <w:left w:val="single" w:sz="4" w:space="0" w:color="auto"/>
              <w:bottom w:val="single" w:sz="4" w:space="0" w:color="auto"/>
              <w:right w:val="single" w:sz="4" w:space="0" w:color="auto"/>
            </w:tcBorders>
            <w:shd w:val="clear" w:color="auto" w:fill="auto"/>
            <w:noWrap/>
            <w:vAlign w:val="bottom"/>
            <w:hideMark/>
          </w:tcPr>
          <w:p w:rsidR="00A473AD" w:rsidRPr="00A473AD" w:rsidRDefault="00A473AD" w:rsidP="00A473AD">
            <w:pPr>
              <w:spacing w:after="0" w:line="240" w:lineRule="auto"/>
              <w:rPr>
                <w:rFonts w:ascii="Calibri" w:eastAsia="Times New Roman" w:hAnsi="Calibri" w:cs="Times New Roman"/>
                <w:color w:val="000000"/>
              </w:rPr>
            </w:pPr>
            <w:r w:rsidRPr="00A473AD">
              <w:rPr>
                <w:rFonts w:ascii="Calibri" w:eastAsia="Times New Roman" w:hAnsi="Calibri" w:cs="Times New Roman"/>
                <w:color w:val="000000"/>
              </w:rPr>
              <w:t>New College</w:t>
            </w:r>
          </w:p>
        </w:tc>
      </w:tr>
      <w:tr w:rsidR="00A473AD" w:rsidRPr="00A473AD" w:rsidTr="00CF72E7">
        <w:trPr>
          <w:trHeight w:val="300"/>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A473AD" w:rsidRPr="00A473AD" w:rsidRDefault="00A473AD" w:rsidP="00A473AD">
            <w:pPr>
              <w:spacing w:after="0" w:line="240" w:lineRule="auto"/>
              <w:rPr>
                <w:rFonts w:ascii="Calibri" w:eastAsia="Times New Roman" w:hAnsi="Calibri" w:cs="Times New Roman"/>
                <w:color w:val="000000"/>
              </w:rPr>
            </w:pPr>
            <w:r w:rsidRPr="00A473AD">
              <w:rPr>
                <w:rFonts w:ascii="Calibri" w:eastAsia="Times New Roman" w:hAnsi="Calibri" w:cs="Times New Roman"/>
                <w:color w:val="000000"/>
              </w:rPr>
              <w:t>Nancy</w:t>
            </w:r>
          </w:p>
        </w:tc>
        <w:tc>
          <w:tcPr>
            <w:tcW w:w="1170" w:type="dxa"/>
            <w:tcBorders>
              <w:top w:val="nil"/>
              <w:left w:val="nil"/>
              <w:bottom w:val="single" w:sz="4" w:space="0" w:color="auto"/>
              <w:right w:val="single" w:sz="4" w:space="0" w:color="auto"/>
            </w:tcBorders>
            <w:shd w:val="clear" w:color="auto" w:fill="auto"/>
            <w:noWrap/>
            <w:vAlign w:val="bottom"/>
            <w:hideMark/>
          </w:tcPr>
          <w:p w:rsidR="00A473AD" w:rsidRPr="00A473AD" w:rsidRDefault="00A473AD" w:rsidP="00A473AD">
            <w:pPr>
              <w:spacing w:after="0" w:line="240" w:lineRule="auto"/>
              <w:rPr>
                <w:rFonts w:ascii="Calibri" w:eastAsia="Times New Roman" w:hAnsi="Calibri" w:cs="Times New Roman"/>
                <w:color w:val="000000"/>
              </w:rPr>
            </w:pPr>
            <w:r w:rsidRPr="00A473AD">
              <w:rPr>
                <w:rFonts w:ascii="Calibri" w:eastAsia="Times New Roman" w:hAnsi="Calibri" w:cs="Times New Roman"/>
                <w:color w:val="000000"/>
              </w:rPr>
              <w:t>DeLoach</w:t>
            </w:r>
          </w:p>
        </w:tc>
        <w:tc>
          <w:tcPr>
            <w:tcW w:w="2102" w:type="dxa"/>
            <w:tcBorders>
              <w:top w:val="single" w:sz="4" w:space="0" w:color="auto"/>
              <w:left w:val="nil"/>
              <w:bottom w:val="single" w:sz="4" w:space="0" w:color="auto"/>
              <w:right w:val="single" w:sz="4" w:space="0" w:color="auto"/>
            </w:tcBorders>
          </w:tcPr>
          <w:p w:rsidR="00A473AD" w:rsidRPr="00A473AD" w:rsidRDefault="00A473AD" w:rsidP="00A473AD">
            <w:pPr>
              <w:spacing w:after="0" w:line="240" w:lineRule="auto"/>
              <w:rPr>
                <w:rFonts w:ascii="Calibri" w:eastAsia="Times New Roman" w:hAnsi="Calibri" w:cs="Times New Roman"/>
                <w:color w:val="000000"/>
              </w:rPr>
            </w:pPr>
            <w:r>
              <w:rPr>
                <w:rFonts w:ascii="Calibri" w:eastAsia="Times New Roman" w:hAnsi="Calibri" w:cs="Times New Roman"/>
                <w:color w:val="000000"/>
              </w:rPr>
              <w:t>South Field</w:t>
            </w:r>
          </w:p>
        </w:tc>
        <w:tc>
          <w:tcPr>
            <w:tcW w:w="2959" w:type="dxa"/>
            <w:tcBorders>
              <w:top w:val="nil"/>
              <w:left w:val="single" w:sz="4" w:space="0" w:color="auto"/>
              <w:bottom w:val="single" w:sz="4" w:space="0" w:color="auto"/>
              <w:right w:val="single" w:sz="4" w:space="0" w:color="auto"/>
            </w:tcBorders>
            <w:shd w:val="clear" w:color="auto" w:fill="auto"/>
            <w:noWrap/>
            <w:vAlign w:val="bottom"/>
            <w:hideMark/>
          </w:tcPr>
          <w:p w:rsidR="00A473AD" w:rsidRPr="00A473AD" w:rsidRDefault="00A473AD" w:rsidP="00A473AD">
            <w:pPr>
              <w:spacing w:after="0" w:line="240" w:lineRule="auto"/>
              <w:rPr>
                <w:rFonts w:ascii="Calibri" w:eastAsia="Times New Roman" w:hAnsi="Calibri" w:cs="Times New Roman"/>
                <w:color w:val="000000"/>
              </w:rPr>
            </w:pPr>
            <w:r w:rsidRPr="00A473AD">
              <w:rPr>
                <w:rFonts w:ascii="Calibri" w:eastAsia="Times New Roman" w:hAnsi="Calibri" w:cs="Times New Roman"/>
                <w:color w:val="000000"/>
              </w:rPr>
              <w:t>County HHS</w:t>
            </w:r>
          </w:p>
        </w:tc>
      </w:tr>
      <w:tr w:rsidR="00A473AD" w:rsidRPr="00A473AD" w:rsidTr="00CF72E7">
        <w:trPr>
          <w:trHeight w:val="300"/>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A473AD" w:rsidRPr="00A473AD" w:rsidRDefault="00A473AD" w:rsidP="00A473AD">
            <w:pPr>
              <w:spacing w:after="0" w:line="240" w:lineRule="auto"/>
              <w:rPr>
                <w:rFonts w:ascii="Calibri" w:eastAsia="Times New Roman" w:hAnsi="Calibri" w:cs="Times New Roman"/>
                <w:color w:val="000000"/>
              </w:rPr>
            </w:pPr>
            <w:r w:rsidRPr="00A473AD">
              <w:rPr>
                <w:rFonts w:ascii="Calibri" w:eastAsia="Times New Roman" w:hAnsi="Calibri" w:cs="Times New Roman"/>
                <w:color w:val="000000"/>
              </w:rPr>
              <w:t>Harrison</w:t>
            </w:r>
          </w:p>
        </w:tc>
        <w:tc>
          <w:tcPr>
            <w:tcW w:w="1170" w:type="dxa"/>
            <w:tcBorders>
              <w:top w:val="nil"/>
              <w:left w:val="nil"/>
              <w:bottom w:val="single" w:sz="4" w:space="0" w:color="auto"/>
              <w:right w:val="single" w:sz="4" w:space="0" w:color="auto"/>
            </w:tcBorders>
            <w:shd w:val="clear" w:color="auto" w:fill="auto"/>
            <w:noWrap/>
            <w:vAlign w:val="bottom"/>
            <w:hideMark/>
          </w:tcPr>
          <w:p w:rsidR="00A473AD" w:rsidRPr="00A473AD" w:rsidRDefault="00A473AD" w:rsidP="00A473AD">
            <w:pPr>
              <w:spacing w:after="0" w:line="240" w:lineRule="auto"/>
              <w:rPr>
                <w:rFonts w:ascii="Calibri" w:eastAsia="Times New Roman" w:hAnsi="Calibri" w:cs="Times New Roman"/>
                <w:color w:val="000000"/>
              </w:rPr>
            </w:pPr>
            <w:r w:rsidRPr="00A473AD">
              <w:rPr>
                <w:rFonts w:ascii="Calibri" w:eastAsia="Times New Roman" w:hAnsi="Calibri" w:cs="Times New Roman"/>
                <w:color w:val="000000"/>
              </w:rPr>
              <w:t>Fox</w:t>
            </w:r>
          </w:p>
        </w:tc>
        <w:tc>
          <w:tcPr>
            <w:tcW w:w="2102" w:type="dxa"/>
            <w:tcBorders>
              <w:top w:val="single" w:sz="4" w:space="0" w:color="auto"/>
              <w:left w:val="nil"/>
              <w:bottom w:val="single" w:sz="4" w:space="0" w:color="auto"/>
              <w:right w:val="single" w:sz="4" w:space="0" w:color="auto"/>
            </w:tcBorders>
          </w:tcPr>
          <w:p w:rsidR="00A473AD" w:rsidRPr="00A473AD" w:rsidRDefault="00A473AD" w:rsidP="00A473AD">
            <w:pPr>
              <w:spacing w:after="0" w:line="240" w:lineRule="auto"/>
              <w:rPr>
                <w:rFonts w:ascii="Calibri" w:eastAsia="Times New Roman" w:hAnsi="Calibri" w:cs="Times New Roman"/>
                <w:color w:val="000000"/>
              </w:rPr>
            </w:pPr>
            <w:r>
              <w:rPr>
                <w:rFonts w:ascii="Calibri" w:eastAsia="Times New Roman" w:hAnsi="Calibri" w:cs="Times New Roman"/>
                <w:color w:val="000000"/>
              </w:rPr>
              <w:t>South Venice</w:t>
            </w:r>
          </w:p>
        </w:tc>
        <w:tc>
          <w:tcPr>
            <w:tcW w:w="2959" w:type="dxa"/>
            <w:tcBorders>
              <w:top w:val="nil"/>
              <w:left w:val="single" w:sz="4" w:space="0" w:color="auto"/>
              <w:bottom w:val="single" w:sz="4" w:space="0" w:color="auto"/>
              <w:right w:val="single" w:sz="4" w:space="0" w:color="auto"/>
            </w:tcBorders>
            <w:shd w:val="clear" w:color="auto" w:fill="auto"/>
            <w:noWrap/>
            <w:vAlign w:val="bottom"/>
            <w:hideMark/>
          </w:tcPr>
          <w:p w:rsidR="00A473AD" w:rsidRPr="00A473AD" w:rsidRDefault="00A473AD" w:rsidP="00A473AD">
            <w:pPr>
              <w:spacing w:after="0" w:line="240" w:lineRule="auto"/>
              <w:rPr>
                <w:rFonts w:ascii="Calibri" w:eastAsia="Times New Roman" w:hAnsi="Calibri" w:cs="Times New Roman"/>
                <w:color w:val="000000"/>
              </w:rPr>
            </w:pPr>
            <w:r w:rsidRPr="00A473AD">
              <w:rPr>
                <w:rFonts w:ascii="Calibri" w:eastAsia="Times New Roman" w:hAnsi="Calibri" w:cs="Times New Roman"/>
                <w:color w:val="000000"/>
              </w:rPr>
              <w:t>South Venice Civic Association</w:t>
            </w:r>
          </w:p>
        </w:tc>
      </w:tr>
      <w:tr w:rsidR="00A473AD" w:rsidRPr="00A473AD" w:rsidTr="00CF72E7">
        <w:trPr>
          <w:trHeight w:val="300"/>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A473AD" w:rsidRPr="00A473AD" w:rsidRDefault="00A473AD" w:rsidP="00A473AD">
            <w:pPr>
              <w:spacing w:after="0" w:line="240" w:lineRule="auto"/>
              <w:rPr>
                <w:rFonts w:ascii="Calibri" w:eastAsia="Times New Roman" w:hAnsi="Calibri" w:cs="Times New Roman"/>
                <w:color w:val="000000"/>
              </w:rPr>
            </w:pPr>
            <w:r w:rsidRPr="00A473AD">
              <w:rPr>
                <w:rFonts w:ascii="Calibri" w:eastAsia="Times New Roman" w:hAnsi="Calibri" w:cs="Times New Roman"/>
                <w:color w:val="000000"/>
              </w:rPr>
              <w:t>Doug</w:t>
            </w:r>
          </w:p>
        </w:tc>
        <w:tc>
          <w:tcPr>
            <w:tcW w:w="1170" w:type="dxa"/>
            <w:tcBorders>
              <w:top w:val="nil"/>
              <w:left w:val="nil"/>
              <w:bottom w:val="single" w:sz="4" w:space="0" w:color="auto"/>
              <w:right w:val="single" w:sz="4" w:space="0" w:color="auto"/>
            </w:tcBorders>
            <w:shd w:val="clear" w:color="auto" w:fill="auto"/>
            <w:noWrap/>
            <w:vAlign w:val="bottom"/>
            <w:hideMark/>
          </w:tcPr>
          <w:p w:rsidR="00A473AD" w:rsidRPr="00A473AD" w:rsidRDefault="00A473AD" w:rsidP="00A473AD">
            <w:pPr>
              <w:spacing w:after="0" w:line="240" w:lineRule="auto"/>
              <w:rPr>
                <w:rFonts w:ascii="Calibri" w:eastAsia="Times New Roman" w:hAnsi="Calibri" w:cs="Times New Roman"/>
                <w:color w:val="000000"/>
              </w:rPr>
            </w:pPr>
            <w:r w:rsidRPr="00A473AD">
              <w:rPr>
                <w:rFonts w:ascii="Calibri" w:eastAsia="Times New Roman" w:hAnsi="Calibri" w:cs="Times New Roman"/>
                <w:color w:val="000000"/>
              </w:rPr>
              <w:t>Griffin</w:t>
            </w:r>
          </w:p>
        </w:tc>
        <w:tc>
          <w:tcPr>
            <w:tcW w:w="2102" w:type="dxa"/>
            <w:tcBorders>
              <w:top w:val="single" w:sz="4" w:space="0" w:color="auto"/>
              <w:left w:val="nil"/>
              <w:bottom w:val="single" w:sz="4" w:space="0" w:color="auto"/>
              <w:right w:val="single" w:sz="4" w:space="0" w:color="auto"/>
            </w:tcBorders>
          </w:tcPr>
          <w:p w:rsidR="00A473AD" w:rsidRPr="00A473AD" w:rsidRDefault="00A473AD" w:rsidP="00A473AD">
            <w:pPr>
              <w:spacing w:after="0" w:line="240" w:lineRule="auto"/>
              <w:rPr>
                <w:rFonts w:ascii="Calibri" w:eastAsia="Times New Roman" w:hAnsi="Calibri" w:cs="Times New Roman"/>
                <w:color w:val="000000"/>
              </w:rPr>
            </w:pPr>
            <w:r>
              <w:rPr>
                <w:rFonts w:ascii="Calibri" w:eastAsia="Times New Roman" w:hAnsi="Calibri" w:cs="Times New Roman"/>
                <w:color w:val="000000"/>
              </w:rPr>
              <w:t>Siesta Key</w:t>
            </w:r>
          </w:p>
        </w:tc>
        <w:tc>
          <w:tcPr>
            <w:tcW w:w="2959" w:type="dxa"/>
            <w:tcBorders>
              <w:top w:val="nil"/>
              <w:left w:val="single" w:sz="4" w:space="0" w:color="auto"/>
              <w:bottom w:val="single" w:sz="4" w:space="0" w:color="auto"/>
              <w:right w:val="single" w:sz="4" w:space="0" w:color="auto"/>
            </w:tcBorders>
            <w:shd w:val="clear" w:color="auto" w:fill="auto"/>
            <w:noWrap/>
            <w:vAlign w:val="bottom"/>
            <w:hideMark/>
          </w:tcPr>
          <w:p w:rsidR="00A473AD" w:rsidRPr="00A473AD" w:rsidRDefault="00A473AD" w:rsidP="00A473AD">
            <w:pPr>
              <w:spacing w:after="0" w:line="240" w:lineRule="auto"/>
              <w:rPr>
                <w:rFonts w:ascii="Calibri" w:eastAsia="Times New Roman" w:hAnsi="Calibri" w:cs="Times New Roman"/>
                <w:color w:val="000000"/>
              </w:rPr>
            </w:pPr>
            <w:r w:rsidRPr="00A473AD">
              <w:rPr>
                <w:rFonts w:ascii="Calibri" w:eastAsia="Times New Roman" w:hAnsi="Calibri" w:cs="Times New Roman"/>
                <w:color w:val="000000"/>
              </w:rPr>
              <w:t> </w:t>
            </w:r>
          </w:p>
        </w:tc>
      </w:tr>
      <w:tr w:rsidR="00A473AD" w:rsidRPr="00A473AD" w:rsidTr="00CF72E7">
        <w:trPr>
          <w:trHeight w:val="300"/>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A473AD" w:rsidRPr="00A473AD" w:rsidRDefault="00A473AD" w:rsidP="00A473AD">
            <w:pPr>
              <w:spacing w:after="0" w:line="240" w:lineRule="auto"/>
              <w:rPr>
                <w:rFonts w:ascii="Calibri" w:eastAsia="Times New Roman" w:hAnsi="Calibri" w:cs="Times New Roman"/>
                <w:color w:val="000000"/>
              </w:rPr>
            </w:pPr>
            <w:r w:rsidRPr="00A473AD">
              <w:rPr>
                <w:rFonts w:ascii="Calibri" w:eastAsia="Times New Roman" w:hAnsi="Calibri" w:cs="Times New Roman"/>
                <w:color w:val="000000"/>
              </w:rPr>
              <w:t>Nita</w:t>
            </w:r>
          </w:p>
        </w:tc>
        <w:tc>
          <w:tcPr>
            <w:tcW w:w="1170" w:type="dxa"/>
            <w:tcBorders>
              <w:top w:val="nil"/>
              <w:left w:val="nil"/>
              <w:bottom w:val="single" w:sz="4" w:space="0" w:color="auto"/>
              <w:right w:val="single" w:sz="4" w:space="0" w:color="auto"/>
            </w:tcBorders>
            <w:shd w:val="clear" w:color="auto" w:fill="auto"/>
            <w:noWrap/>
            <w:vAlign w:val="bottom"/>
            <w:hideMark/>
          </w:tcPr>
          <w:p w:rsidR="00A473AD" w:rsidRPr="00A473AD" w:rsidRDefault="00A473AD" w:rsidP="00A473AD">
            <w:pPr>
              <w:spacing w:after="0" w:line="240" w:lineRule="auto"/>
              <w:rPr>
                <w:rFonts w:ascii="Calibri" w:eastAsia="Times New Roman" w:hAnsi="Calibri" w:cs="Times New Roman"/>
                <w:color w:val="000000"/>
              </w:rPr>
            </w:pPr>
            <w:r w:rsidRPr="00A473AD">
              <w:rPr>
                <w:rFonts w:ascii="Calibri" w:eastAsia="Times New Roman" w:hAnsi="Calibri" w:cs="Times New Roman"/>
                <w:color w:val="000000"/>
              </w:rPr>
              <w:t>Hester</w:t>
            </w:r>
          </w:p>
        </w:tc>
        <w:tc>
          <w:tcPr>
            <w:tcW w:w="2102" w:type="dxa"/>
            <w:tcBorders>
              <w:top w:val="single" w:sz="4" w:space="0" w:color="auto"/>
              <w:left w:val="nil"/>
              <w:bottom w:val="single" w:sz="4" w:space="0" w:color="auto"/>
              <w:right w:val="single" w:sz="4" w:space="0" w:color="auto"/>
            </w:tcBorders>
          </w:tcPr>
          <w:p w:rsidR="00A473AD" w:rsidRPr="00A473AD" w:rsidRDefault="00A473AD" w:rsidP="00A473AD">
            <w:pPr>
              <w:spacing w:after="0" w:line="240" w:lineRule="auto"/>
              <w:rPr>
                <w:rFonts w:ascii="Calibri" w:eastAsia="Times New Roman" w:hAnsi="Calibri" w:cs="Times New Roman"/>
                <w:color w:val="000000"/>
              </w:rPr>
            </w:pPr>
            <w:r>
              <w:rPr>
                <w:rFonts w:ascii="Calibri" w:eastAsia="Times New Roman" w:hAnsi="Calibri" w:cs="Times New Roman"/>
                <w:color w:val="000000"/>
              </w:rPr>
              <w:t>Country Club Ridge</w:t>
            </w:r>
          </w:p>
        </w:tc>
        <w:tc>
          <w:tcPr>
            <w:tcW w:w="2959" w:type="dxa"/>
            <w:tcBorders>
              <w:top w:val="nil"/>
              <w:left w:val="single" w:sz="4" w:space="0" w:color="auto"/>
              <w:bottom w:val="single" w:sz="4" w:space="0" w:color="auto"/>
              <w:right w:val="single" w:sz="4" w:space="0" w:color="auto"/>
            </w:tcBorders>
            <w:shd w:val="clear" w:color="auto" w:fill="auto"/>
            <w:noWrap/>
            <w:vAlign w:val="bottom"/>
            <w:hideMark/>
          </w:tcPr>
          <w:p w:rsidR="00A473AD" w:rsidRPr="00A473AD" w:rsidRDefault="00A473AD" w:rsidP="00A473AD">
            <w:pPr>
              <w:spacing w:after="0" w:line="240" w:lineRule="auto"/>
              <w:rPr>
                <w:rFonts w:ascii="Calibri" w:eastAsia="Times New Roman" w:hAnsi="Calibri" w:cs="Times New Roman"/>
                <w:color w:val="000000"/>
              </w:rPr>
            </w:pPr>
            <w:r w:rsidRPr="00A473AD">
              <w:rPr>
                <w:rFonts w:ascii="Calibri" w:eastAsia="Times New Roman" w:hAnsi="Calibri" w:cs="Times New Roman"/>
                <w:color w:val="000000"/>
              </w:rPr>
              <w:t>City of North Port GIS</w:t>
            </w:r>
          </w:p>
        </w:tc>
      </w:tr>
      <w:tr w:rsidR="00A473AD" w:rsidRPr="00A473AD" w:rsidTr="00CF72E7">
        <w:trPr>
          <w:trHeight w:val="300"/>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A473AD" w:rsidRPr="00A473AD" w:rsidRDefault="00A473AD" w:rsidP="00A473AD">
            <w:pPr>
              <w:spacing w:after="0" w:line="240" w:lineRule="auto"/>
              <w:rPr>
                <w:rFonts w:ascii="Calibri" w:eastAsia="Times New Roman" w:hAnsi="Calibri" w:cs="Times New Roman"/>
                <w:color w:val="000000"/>
              </w:rPr>
            </w:pPr>
            <w:r>
              <w:rPr>
                <w:rFonts w:ascii="Calibri" w:eastAsia="Times New Roman" w:hAnsi="Calibri" w:cs="Times New Roman"/>
                <w:color w:val="000000"/>
              </w:rPr>
              <w:t>Colleen</w:t>
            </w:r>
          </w:p>
        </w:tc>
        <w:tc>
          <w:tcPr>
            <w:tcW w:w="1170" w:type="dxa"/>
            <w:tcBorders>
              <w:top w:val="nil"/>
              <w:left w:val="nil"/>
              <w:bottom w:val="single" w:sz="4" w:space="0" w:color="auto"/>
              <w:right w:val="single" w:sz="4" w:space="0" w:color="auto"/>
            </w:tcBorders>
            <w:shd w:val="clear" w:color="auto" w:fill="auto"/>
            <w:noWrap/>
            <w:vAlign w:val="bottom"/>
            <w:hideMark/>
          </w:tcPr>
          <w:p w:rsidR="00A473AD" w:rsidRPr="00A473AD" w:rsidRDefault="00A473AD" w:rsidP="00A473AD">
            <w:pPr>
              <w:spacing w:after="0" w:line="240" w:lineRule="auto"/>
              <w:rPr>
                <w:rFonts w:ascii="Calibri" w:eastAsia="Times New Roman" w:hAnsi="Calibri" w:cs="Times New Roman"/>
                <w:color w:val="000000"/>
              </w:rPr>
            </w:pPr>
            <w:r>
              <w:rPr>
                <w:rFonts w:ascii="Calibri" w:eastAsia="Times New Roman" w:hAnsi="Calibri" w:cs="Times New Roman"/>
                <w:color w:val="000000"/>
              </w:rPr>
              <w:t>McGue</w:t>
            </w:r>
          </w:p>
        </w:tc>
        <w:tc>
          <w:tcPr>
            <w:tcW w:w="2102" w:type="dxa"/>
            <w:tcBorders>
              <w:top w:val="single" w:sz="4" w:space="0" w:color="auto"/>
              <w:left w:val="nil"/>
              <w:bottom w:val="single" w:sz="4" w:space="0" w:color="auto"/>
              <w:right w:val="single" w:sz="4" w:space="0" w:color="auto"/>
            </w:tcBorders>
          </w:tcPr>
          <w:p w:rsidR="00A473AD" w:rsidRDefault="00A473AD" w:rsidP="00A473AD">
            <w:pPr>
              <w:spacing w:after="0" w:line="240" w:lineRule="auto"/>
              <w:rPr>
                <w:rFonts w:ascii="Calibri" w:eastAsia="Times New Roman" w:hAnsi="Calibri" w:cs="Times New Roman"/>
                <w:color w:val="000000"/>
              </w:rPr>
            </w:pPr>
            <w:r>
              <w:rPr>
                <w:rFonts w:ascii="Calibri" w:eastAsia="Times New Roman" w:hAnsi="Calibri" w:cs="Times New Roman"/>
                <w:color w:val="000000"/>
              </w:rPr>
              <w:t>Central-Cocoanut</w:t>
            </w:r>
          </w:p>
        </w:tc>
        <w:tc>
          <w:tcPr>
            <w:tcW w:w="2959" w:type="dxa"/>
            <w:tcBorders>
              <w:top w:val="nil"/>
              <w:left w:val="single" w:sz="4" w:space="0" w:color="auto"/>
              <w:bottom w:val="single" w:sz="4" w:space="0" w:color="auto"/>
              <w:right w:val="single" w:sz="4" w:space="0" w:color="auto"/>
            </w:tcBorders>
            <w:shd w:val="clear" w:color="auto" w:fill="auto"/>
            <w:noWrap/>
            <w:vAlign w:val="bottom"/>
            <w:hideMark/>
          </w:tcPr>
          <w:p w:rsidR="00A473AD" w:rsidRPr="00A473AD" w:rsidRDefault="00A473AD" w:rsidP="00A473AD">
            <w:pPr>
              <w:spacing w:after="0" w:line="240" w:lineRule="auto"/>
              <w:rPr>
                <w:rFonts w:ascii="Calibri" w:eastAsia="Times New Roman" w:hAnsi="Calibri" w:cs="Times New Roman"/>
                <w:color w:val="000000"/>
              </w:rPr>
            </w:pPr>
            <w:r>
              <w:rPr>
                <w:rFonts w:ascii="Calibri" w:eastAsia="Times New Roman" w:hAnsi="Calibri" w:cs="Times New Roman"/>
                <w:color w:val="000000"/>
              </w:rPr>
              <w:t>SCOPE; Institute for the Ages</w:t>
            </w:r>
          </w:p>
        </w:tc>
      </w:tr>
      <w:tr w:rsidR="00AA44AD" w:rsidRPr="00A473AD" w:rsidTr="00CF72E7">
        <w:trPr>
          <w:trHeight w:val="300"/>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AA44AD" w:rsidRPr="00A473AD" w:rsidRDefault="00AA44AD" w:rsidP="00A473AD">
            <w:pPr>
              <w:spacing w:after="0" w:line="240" w:lineRule="auto"/>
              <w:rPr>
                <w:rFonts w:ascii="Calibri" w:eastAsia="Times New Roman" w:hAnsi="Calibri" w:cs="Times New Roman"/>
                <w:color w:val="000000"/>
              </w:rPr>
            </w:pPr>
            <w:r>
              <w:rPr>
                <w:rFonts w:ascii="Calibri" w:eastAsia="Times New Roman" w:hAnsi="Calibri" w:cs="Times New Roman"/>
                <w:color w:val="000000"/>
              </w:rPr>
              <w:t>Bill</w:t>
            </w:r>
          </w:p>
        </w:tc>
        <w:tc>
          <w:tcPr>
            <w:tcW w:w="1170" w:type="dxa"/>
            <w:tcBorders>
              <w:top w:val="nil"/>
              <w:left w:val="nil"/>
              <w:bottom w:val="single" w:sz="4" w:space="0" w:color="auto"/>
              <w:right w:val="single" w:sz="4" w:space="0" w:color="auto"/>
            </w:tcBorders>
            <w:shd w:val="clear" w:color="auto" w:fill="auto"/>
            <w:noWrap/>
            <w:vAlign w:val="bottom"/>
            <w:hideMark/>
          </w:tcPr>
          <w:p w:rsidR="00AA44AD" w:rsidRPr="00A473AD" w:rsidRDefault="00AA44AD" w:rsidP="00A473AD">
            <w:pPr>
              <w:spacing w:after="0" w:line="240" w:lineRule="auto"/>
              <w:rPr>
                <w:rFonts w:ascii="Calibri" w:eastAsia="Times New Roman" w:hAnsi="Calibri" w:cs="Times New Roman"/>
                <w:color w:val="000000"/>
              </w:rPr>
            </w:pPr>
            <w:proofErr w:type="spellStart"/>
            <w:r>
              <w:rPr>
                <w:rFonts w:ascii="Calibri" w:eastAsia="Times New Roman" w:hAnsi="Calibri" w:cs="Times New Roman"/>
                <w:color w:val="000000"/>
              </w:rPr>
              <w:t>McKelvy</w:t>
            </w:r>
            <w:proofErr w:type="spellEnd"/>
          </w:p>
        </w:tc>
        <w:tc>
          <w:tcPr>
            <w:tcW w:w="2102" w:type="dxa"/>
            <w:tcBorders>
              <w:top w:val="single" w:sz="4" w:space="0" w:color="auto"/>
              <w:left w:val="nil"/>
              <w:bottom w:val="single" w:sz="4" w:space="0" w:color="auto"/>
              <w:right w:val="single" w:sz="4" w:space="0" w:color="auto"/>
            </w:tcBorders>
          </w:tcPr>
          <w:p w:rsidR="00AA44AD" w:rsidRDefault="00AA44AD" w:rsidP="00A473AD">
            <w:pPr>
              <w:spacing w:after="0" w:line="240" w:lineRule="auto"/>
              <w:rPr>
                <w:rFonts w:ascii="Calibri" w:eastAsia="Times New Roman" w:hAnsi="Calibri" w:cs="Times New Roman"/>
                <w:color w:val="000000"/>
              </w:rPr>
            </w:pPr>
          </w:p>
        </w:tc>
        <w:tc>
          <w:tcPr>
            <w:tcW w:w="2959" w:type="dxa"/>
            <w:tcBorders>
              <w:top w:val="nil"/>
              <w:left w:val="single" w:sz="4" w:space="0" w:color="auto"/>
              <w:bottom w:val="single" w:sz="4" w:space="0" w:color="auto"/>
              <w:right w:val="single" w:sz="4" w:space="0" w:color="auto"/>
            </w:tcBorders>
            <w:shd w:val="clear" w:color="auto" w:fill="auto"/>
            <w:noWrap/>
            <w:vAlign w:val="bottom"/>
            <w:hideMark/>
          </w:tcPr>
          <w:p w:rsidR="00AA44AD" w:rsidRPr="00A473AD" w:rsidRDefault="00AA44AD" w:rsidP="00A473AD">
            <w:pPr>
              <w:spacing w:after="0" w:line="240" w:lineRule="auto"/>
              <w:rPr>
                <w:rFonts w:ascii="Calibri" w:eastAsia="Times New Roman" w:hAnsi="Calibri" w:cs="Times New Roman"/>
                <w:color w:val="000000"/>
              </w:rPr>
            </w:pPr>
          </w:p>
        </w:tc>
      </w:tr>
      <w:tr w:rsidR="00A473AD" w:rsidRPr="00A473AD" w:rsidTr="00CF72E7">
        <w:trPr>
          <w:trHeight w:val="300"/>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A473AD" w:rsidRPr="00A473AD" w:rsidRDefault="00A473AD" w:rsidP="00A473AD">
            <w:pPr>
              <w:spacing w:after="0" w:line="240" w:lineRule="auto"/>
              <w:rPr>
                <w:rFonts w:ascii="Calibri" w:eastAsia="Times New Roman" w:hAnsi="Calibri" w:cs="Times New Roman"/>
                <w:color w:val="000000"/>
              </w:rPr>
            </w:pPr>
            <w:r w:rsidRPr="00A473AD">
              <w:rPr>
                <w:rFonts w:ascii="Calibri" w:eastAsia="Times New Roman" w:hAnsi="Calibri" w:cs="Times New Roman"/>
                <w:color w:val="000000"/>
              </w:rPr>
              <w:t>Michelle</w:t>
            </w:r>
          </w:p>
        </w:tc>
        <w:tc>
          <w:tcPr>
            <w:tcW w:w="1170" w:type="dxa"/>
            <w:tcBorders>
              <w:top w:val="nil"/>
              <w:left w:val="nil"/>
              <w:bottom w:val="single" w:sz="4" w:space="0" w:color="auto"/>
              <w:right w:val="single" w:sz="4" w:space="0" w:color="auto"/>
            </w:tcBorders>
            <w:shd w:val="clear" w:color="auto" w:fill="auto"/>
            <w:noWrap/>
            <w:vAlign w:val="bottom"/>
            <w:hideMark/>
          </w:tcPr>
          <w:p w:rsidR="00A473AD" w:rsidRPr="00A473AD" w:rsidRDefault="00A473AD" w:rsidP="00A473AD">
            <w:pPr>
              <w:spacing w:after="0" w:line="240" w:lineRule="auto"/>
              <w:rPr>
                <w:rFonts w:ascii="Calibri" w:eastAsia="Times New Roman" w:hAnsi="Calibri" w:cs="Times New Roman"/>
                <w:color w:val="000000"/>
              </w:rPr>
            </w:pPr>
            <w:r w:rsidRPr="00A473AD">
              <w:rPr>
                <w:rFonts w:ascii="Calibri" w:eastAsia="Times New Roman" w:hAnsi="Calibri" w:cs="Times New Roman"/>
                <w:color w:val="000000"/>
              </w:rPr>
              <w:t>Norton</w:t>
            </w:r>
          </w:p>
        </w:tc>
        <w:tc>
          <w:tcPr>
            <w:tcW w:w="2102" w:type="dxa"/>
            <w:tcBorders>
              <w:top w:val="single" w:sz="4" w:space="0" w:color="auto"/>
              <w:left w:val="nil"/>
              <w:bottom w:val="single" w:sz="4" w:space="0" w:color="auto"/>
              <w:right w:val="single" w:sz="4" w:space="0" w:color="auto"/>
            </w:tcBorders>
          </w:tcPr>
          <w:p w:rsidR="00A473AD" w:rsidRPr="00A473AD" w:rsidRDefault="004B3650" w:rsidP="00A473AD">
            <w:pPr>
              <w:spacing w:after="0" w:line="240" w:lineRule="auto"/>
              <w:rPr>
                <w:rFonts w:ascii="Calibri" w:eastAsia="Times New Roman" w:hAnsi="Calibri" w:cs="Times New Roman"/>
                <w:color w:val="000000"/>
              </w:rPr>
            </w:pPr>
            <w:r>
              <w:rPr>
                <w:rFonts w:ascii="Calibri" w:eastAsia="Times New Roman" w:hAnsi="Calibri" w:cs="Times New Roman"/>
                <w:color w:val="000000"/>
              </w:rPr>
              <w:t>Chamberlain</w:t>
            </w:r>
          </w:p>
        </w:tc>
        <w:tc>
          <w:tcPr>
            <w:tcW w:w="2959" w:type="dxa"/>
            <w:tcBorders>
              <w:top w:val="nil"/>
              <w:left w:val="single" w:sz="4" w:space="0" w:color="auto"/>
              <w:bottom w:val="single" w:sz="4" w:space="0" w:color="auto"/>
              <w:right w:val="single" w:sz="4" w:space="0" w:color="auto"/>
            </w:tcBorders>
            <w:shd w:val="clear" w:color="auto" w:fill="auto"/>
            <w:noWrap/>
            <w:vAlign w:val="bottom"/>
            <w:hideMark/>
          </w:tcPr>
          <w:p w:rsidR="00A473AD" w:rsidRPr="00A473AD" w:rsidRDefault="00A473AD" w:rsidP="00A473AD">
            <w:pPr>
              <w:spacing w:after="0" w:line="240" w:lineRule="auto"/>
              <w:rPr>
                <w:rFonts w:ascii="Calibri" w:eastAsia="Times New Roman" w:hAnsi="Calibri" w:cs="Times New Roman"/>
                <w:color w:val="000000"/>
              </w:rPr>
            </w:pPr>
            <w:r w:rsidRPr="00A473AD">
              <w:rPr>
                <w:rFonts w:ascii="Calibri" w:eastAsia="Times New Roman" w:hAnsi="Calibri" w:cs="Times New Roman"/>
                <w:color w:val="000000"/>
              </w:rPr>
              <w:t>City of North Port</w:t>
            </w:r>
          </w:p>
        </w:tc>
      </w:tr>
      <w:tr w:rsidR="00A473AD" w:rsidRPr="00A473AD" w:rsidTr="00CF72E7">
        <w:trPr>
          <w:trHeight w:val="300"/>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A473AD" w:rsidRPr="00A473AD" w:rsidRDefault="00A473AD" w:rsidP="00A473AD">
            <w:pPr>
              <w:spacing w:after="0" w:line="240" w:lineRule="auto"/>
              <w:rPr>
                <w:rFonts w:ascii="Calibri" w:eastAsia="Times New Roman" w:hAnsi="Calibri" w:cs="Times New Roman"/>
                <w:color w:val="000000"/>
              </w:rPr>
            </w:pPr>
            <w:r w:rsidRPr="00A473AD">
              <w:rPr>
                <w:rFonts w:ascii="Calibri" w:eastAsia="Times New Roman" w:hAnsi="Calibri" w:cs="Times New Roman"/>
                <w:color w:val="000000"/>
              </w:rPr>
              <w:t>Gregg</w:t>
            </w:r>
          </w:p>
        </w:tc>
        <w:tc>
          <w:tcPr>
            <w:tcW w:w="1170" w:type="dxa"/>
            <w:tcBorders>
              <w:top w:val="nil"/>
              <w:left w:val="nil"/>
              <w:bottom w:val="single" w:sz="4" w:space="0" w:color="auto"/>
              <w:right w:val="single" w:sz="4" w:space="0" w:color="auto"/>
            </w:tcBorders>
            <w:shd w:val="clear" w:color="auto" w:fill="auto"/>
            <w:noWrap/>
            <w:vAlign w:val="bottom"/>
            <w:hideMark/>
          </w:tcPr>
          <w:p w:rsidR="00A473AD" w:rsidRPr="00A473AD" w:rsidRDefault="00A473AD" w:rsidP="00A473AD">
            <w:pPr>
              <w:spacing w:after="0" w:line="240" w:lineRule="auto"/>
              <w:rPr>
                <w:rFonts w:ascii="Calibri" w:eastAsia="Times New Roman" w:hAnsi="Calibri" w:cs="Times New Roman"/>
                <w:color w:val="000000"/>
              </w:rPr>
            </w:pPr>
            <w:r w:rsidRPr="00A473AD">
              <w:rPr>
                <w:rFonts w:ascii="Calibri" w:eastAsia="Times New Roman" w:hAnsi="Calibri" w:cs="Times New Roman"/>
                <w:color w:val="000000"/>
              </w:rPr>
              <w:t>Obarski</w:t>
            </w:r>
          </w:p>
        </w:tc>
        <w:tc>
          <w:tcPr>
            <w:tcW w:w="2102" w:type="dxa"/>
            <w:tcBorders>
              <w:top w:val="single" w:sz="4" w:space="0" w:color="auto"/>
              <w:left w:val="nil"/>
              <w:bottom w:val="single" w:sz="4" w:space="0" w:color="auto"/>
              <w:right w:val="single" w:sz="4" w:space="0" w:color="auto"/>
            </w:tcBorders>
          </w:tcPr>
          <w:p w:rsidR="00A473AD" w:rsidRPr="00A473AD" w:rsidRDefault="00A473AD" w:rsidP="00A473AD">
            <w:pPr>
              <w:spacing w:after="0" w:line="240" w:lineRule="auto"/>
              <w:rPr>
                <w:rFonts w:ascii="Calibri" w:eastAsia="Times New Roman" w:hAnsi="Calibri" w:cs="Times New Roman"/>
                <w:color w:val="000000"/>
              </w:rPr>
            </w:pPr>
          </w:p>
        </w:tc>
        <w:tc>
          <w:tcPr>
            <w:tcW w:w="2959" w:type="dxa"/>
            <w:tcBorders>
              <w:top w:val="nil"/>
              <w:left w:val="single" w:sz="4" w:space="0" w:color="auto"/>
              <w:bottom w:val="single" w:sz="4" w:space="0" w:color="auto"/>
              <w:right w:val="single" w:sz="4" w:space="0" w:color="auto"/>
            </w:tcBorders>
            <w:shd w:val="clear" w:color="auto" w:fill="auto"/>
            <w:noWrap/>
            <w:vAlign w:val="bottom"/>
            <w:hideMark/>
          </w:tcPr>
          <w:p w:rsidR="00A473AD" w:rsidRPr="00A473AD" w:rsidRDefault="00A473AD" w:rsidP="00A473AD">
            <w:pPr>
              <w:spacing w:after="0" w:line="240" w:lineRule="auto"/>
              <w:rPr>
                <w:rFonts w:ascii="Calibri" w:eastAsia="Times New Roman" w:hAnsi="Calibri" w:cs="Times New Roman"/>
                <w:color w:val="000000"/>
              </w:rPr>
            </w:pPr>
            <w:r w:rsidRPr="00A473AD">
              <w:rPr>
                <w:rFonts w:ascii="Calibri" w:eastAsia="Times New Roman" w:hAnsi="Calibri" w:cs="Times New Roman"/>
                <w:color w:val="000000"/>
              </w:rPr>
              <w:t>City of Sarasota</w:t>
            </w:r>
          </w:p>
        </w:tc>
      </w:tr>
      <w:tr w:rsidR="00A473AD" w:rsidRPr="00A473AD" w:rsidTr="00CF72E7">
        <w:trPr>
          <w:trHeight w:val="300"/>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A473AD" w:rsidRPr="00A473AD" w:rsidRDefault="00A473AD" w:rsidP="00A473AD">
            <w:pPr>
              <w:spacing w:after="0" w:line="240" w:lineRule="auto"/>
              <w:rPr>
                <w:rFonts w:ascii="Calibri" w:eastAsia="Times New Roman" w:hAnsi="Calibri" w:cs="Times New Roman"/>
                <w:color w:val="000000"/>
              </w:rPr>
            </w:pPr>
            <w:r w:rsidRPr="00A473AD">
              <w:rPr>
                <w:rFonts w:ascii="Calibri" w:eastAsia="Times New Roman" w:hAnsi="Calibri" w:cs="Times New Roman"/>
                <w:color w:val="000000"/>
              </w:rPr>
              <w:t>Aubrey</w:t>
            </w:r>
          </w:p>
        </w:tc>
        <w:tc>
          <w:tcPr>
            <w:tcW w:w="1170" w:type="dxa"/>
            <w:tcBorders>
              <w:top w:val="nil"/>
              <w:left w:val="nil"/>
              <w:bottom w:val="single" w:sz="4" w:space="0" w:color="auto"/>
              <w:right w:val="single" w:sz="4" w:space="0" w:color="auto"/>
            </w:tcBorders>
            <w:shd w:val="clear" w:color="auto" w:fill="auto"/>
            <w:noWrap/>
            <w:vAlign w:val="bottom"/>
            <w:hideMark/>
          </w:tcPr>
          <w:p w:rsidR="00A473AD" w:rsidRPr="00A473AD" w:rsidRDefault="00A473AD" w:rsidP="00A473AD">
            <w:pPr>
              <w:spacing w:after="0" w:line="240" w:lineRule="auto"/>
              <w:rPr>
                <w:rFonts w:ascii="Calibri" w:eastAsia="Times New Roman" w:hAnsi="Calibri" w:cs="Times New Roman"/>
                <w:color w:val="000000"/>
              </w:rPr>
            </w:pPr>
            <w:r w:rsidRPr="00A473AD">
              <w:rPr>
                <w:rFonts w:ascii="Calibri" w:eastAsia="Times New Roman" w:hAnsi="Calibri" w:cs="Times New Roman"/>
                <w:color w:val="000000"/>
              </w:rPr>
              <w:t>Phillips</w:t>
            </w:r>
          </w:p>
        </w:tc>
        <w:tc>
          <w:tcPr>
            <w:tcW w:w="2102" w:type="dxa"/>
            <w:tcBorders>
              <w:top w:val="single" w:sz="4" w:space="0" w:color="auto"/>
              <w:left w:val="nil"/>
              <w:bottom w:val="single" w:sz="4" w:space="0" w:color="auto"/>
              <w:right w:val="single" w:sz="4" w:space="0" w:color="auto"/>
            </w:tcBorders>
          </w:tcPr>
          <w:p w:rsidR="00A473AD" w:rsidRPr="00A473AD" w:rsidRDefault="004B3650" w:rsidP="00A473AD">
            <w:pPr>
              <w:spacing w:after="0" w:line="240" w:lineRule="auto"/>
              <w:rPr>
                <w:rFonts w:ascii="Calibri" w:eastAsia="Times New Roman" w:hAnsi="Calibri" w:cs="Times New Roman"/>
                <w:color w:val="000000"/>
              </w:rPr>
            </w:pPr>
            <w:r>
              <w:rPr>
                <w:rFonts w:ascii="Calibri" w:eastAsia="Times New Roman" w:hAnsi="Calibri" w:cs="Times New Roman"/>
                <w:color w:val="000000"/>
              </w:rPr>
              <w:t>University Park</w:t>
            </w:r>
          </w:p>
        </w:tc>
        <w:tc>
          <w:tcPr>
            <w:tcW w:w="2959" w:type="dxa"/>
            <w:tcBorders>
              <w:top w:val="nil"/>
              <w:left w:val="single" w:sz="4" w:space="0" w:color="auto"/>
              <w:bottom w:val="single" w:sz="4" w:space="0" w:color="auto"/>
              <w:right w:val="single" w:sz="4" w:space="0" w:color="auto"/>
            </w:tcBorders>
            <w:shd w:val="clear" w:color="auto" w:fill="auto"/>
            <w:noWrap/>
            <w:vAlign w:val="bottom"/>
            <w:hideMark/>
          </w:tcPr>
          <w:p w:rsidR="00A473AD" w:rsidRPr="00A473AD" w:rsidRDefault="00A473AD" w:rsidP="00A473AD">
            <w:pPr>
              <w:spacing w:after="0" w:line="240" w:lineRule="auto"/>
              <w:rPr>
                <w:rFonts w:ascii="Calibri" w:eastAsia="Times New Roman" w:hAnsi="Calibri" w:cs="Times New Roman"/>
                <w:color w:val="000000"/>
              </w:rPr>
            </w:pPr>
            <w:r w:rsidRPr="00A473AD">
              <w:rPr>
                <w:rFonts w:ascii="Calibri" w:eastAsia="Times New Roman" w:hAnsi="Calibri" w:cs="Times New Roman"/>
                <w:color w:val="000000"/>
              </w:rPr>
              <w:t>UF/IFAS Sarasota County Ext.</w:t>
            </w:r>
          </w:p>
        </w:tc>
      </w:tr>
      <w:tr w:rsidR="00A473AD" w:rsidRPr="00A473AD" w:rsidTr="00CF72E7">
        <w:trPr>
          <w:trHeight w:val="300"/>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A473AD" w:rsidRPr="00A473AD" w:rsidRDefault="00A473AD" w:rsidP="00A473AD">
            <w:pPr>
              <w:spacing w:after="0" w:line="240" w:lineRule="auto"/>
              <w:rPr>
                <w:rFonts w:ascii="Calibri" w:eastAsia="Times New Roman" w:hAnsi="Calibri" w:cs="Times New Roman"/>
                <w:color w:val="000000"/>
              </w:rPr>
            </w:pPr>
            <w:r>
              <w:rPr>
                <w:rFonts w:ascii="Calibri" w:eastAsia="Times New Roman" w:hAnsi="Calibri" w:cs="Times New Roman"/>
                <w:color w:val="000000"/>
              </w:rPr>
              <w:t>Allison</w:t>
            </w:r>
          </w:p>
        </w:tc>
        <w:tc>
          <w:tcPr>
            <w:tcW w:w="1170" w:type="dxa"/>
            <w:tcBorders>
              <w:top w:val="nil"/>
              <w:left w:val="nil"/>
              <w:bottom w:val="single" w:sz="4" w:space="0" w:color="auto"/>
              <w:right w:val="single" w:sz="4" w:space="0" w:color="auto"/>
            </w:tcBorders>
            <w:shd w:val="clear" w:color="auto" w:fill="auto"/>
            <w:noWrap/>
            <w:vAlign w:val="bottom"/>
            <w:hideMark/>
          </w:tcPr>
          <w:p w:rsidR="00A473AD" w:rsidRPr="00A473AD" w:rsidRDefault="00A473AD" w:rsidP="00A473AD">
            <w:pPr>
              <w:spacing w:after="0" w:line="240" w:lineRule="auto"/>
              <w:rPr>
                <w:rFonts w:ascii="Calibri" w:eastAsia="Times New Roman" w:hAnsi="Calibri" w:cs="Times New Roman"/>
                <w:color w:val="000000"/>
              </w:rPr>
            </w:pPr>
            <w:r>
              <w:rPr>
                <w:rFonts w:ascii="Calibri" w:eastAsia="Times New Roman" w:hAnsi="Calibri" w:cs="Times New Roman"/>
                <w:color w:val="000000"/>
              </w:rPr>
              <w:t>Pinto</w:t>
            </w:r>
          </w:p>
        </w:tc>
        <w:tc>
          <w:tcPr>
            <w:tcW w:w="2102" w:type="dxa"/>
            <w:tcBorders>
              <w:top w:val="single" w:sz="4" w:space="0" w:color="auto"/>
              <w:left w:val="nil"/>
              <w:bottom w:val="single" w:sz="4" w:space="0" w:color="auto"/>
              <w:right w:val="single" w:sz="4" w:space="0" w:color="auto"/>
            </w:tcBorders>
          </w:tcPr>
          <w:p w:rsidR="00A473AD" w:rsidRDefault="004B3650" w:rsidP="00A473AD">
            <w:pPr>
              <w:spacing w:after="0" w:line="240" w:lineRule="auto"/>
              <w:rPr>
                <w:rFonts w:ascii="Calibri" w:eastAsia="Times New Roman" w:hAnsi="Calibri" w:cs="Times New Roman"/>
                <w:color w:val="000000"/>
              </w:rPr>
            </w:pPr>
            <w:r>
              <w:rPr>
                <w:rFonts w:ascii="Calibri" w:eastAsia="Times New Roman" w:hAnsi="Calibri" w:cs="Times New Roman"/>
                <w:color w:val="000000"/>
              </w:rPr>
              <w:t>Central-Cocoanut</w:t>
            </w:r>
          </w:p>
        </w:tc>
        <w:tc>
          <w:tcPr>
            <w:tcW w:w="2959" w:type="dxa"/>
            <w:tcBorders>
              <w:top w:val="nil"/>
              <w:left w:val="single" w:sz="4" w:space="0" w:color="auto"/>
              <w:bottom w:val="single" w:sz="4" w:space="0" w:color="auto"/>
              <w:right w:val="single" w:sz="4" w:space="0" w:color="auto"/>
            </w:tcBorders>
            <w:shd w:val="clear" w:color="auto" w:fill="auto"/>
            <w:noWrap/>
            <w:vAlign w:val="bottom"/>
            <w:hideMark/>
          </w:tcPr>
          <w:p w:rsidR="00A473AD" w:rsidRPr="00A473AD" w:rsidRDefault="00A473AD" w:rsidP="00A473AD">
            <w:pPr>
              <w:spacing w:after="0" w:line="240" w:lineRule="auto"/>
              <w:rPr>
                <w:rFonts w:ascii="Calibri" w:eastAsia="Times New Roman" w:hAnsi="Calibri" w:cs="Times New Roman"/>
                <w:color w:val="000000"/>
              </w:rPr>
            </w:pPr>
            <w:r>
              <w:rPr>
                <w:rFonts w:ascii="Calibri" w:eastAsia="Times New Roman" w:hAnsi="Calibri" w:cs="Times New Roman"/>
                <w:color w:val="000000"/>
              </w:rPr>
              <w:t>SCOPE; Banyan Sprout</w:t>
            </w:r>
          </w:p>
        </w:tc>
      </w:tr>
      <w:tr w:rsidR="00A473AD" w:rsidRPr="00A473AD" w:rsidTr="00CF72E7">
        <w:trPr>
          <w:trHeight w:val="300"/>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A473AD" w:rsidRPr="00A473AD" w:rsidRDefault="00A473AD" w:rsidP="00A473AD">
            <w:pPr>
              <w:spacing w:after="0" w:line="240" w:lineRule="auto"/>
              <w:rPr>
                <w:rFonts w:ascii="Calibri" w:eastAsia="Times New Roman" w:hAnsi="Calibri" w:cs="Times New Roman"/>
                <w:color w:val="000000"/>
              </w:rPr>
            </w:pPr>
            <w:r w:rsidRPr="00A473AD">
              <w:rPr>
                <w:rFonts w:ascii="Calibri" w:eastAsia="Times New Roman" w:hAnsi="Calibri" w:cs="Times New Roman"/>
                <w:color w:val="000000"/>
              </w:rPr>
              <w:t>Kathy</w:t>
            </w:r>
          </w:p>
        </w:tc>
        <w:tc>
          <w:tcPr>
            <w:tcW w:w="1170" w:type="dxa"/>
            <w:tcBorders>
              <w:top w:val="nil"/>
              <w:left w:val="nil"/>
              <w:bottom w:val="single" w:sz="4" w:space="0" w:color="auto"/>
              <w:right w:val="single" w:sz="4" w:space="0" w:color="auto"/>
            </w:tcBorders>
            <w:shd w:val="clear" w:color="auto" w:fill="auto"/>
            <w:noWrap/>
            <w:vAlign w:val="bottom"/>
            <w:hideMark/>
          </w:tcPr>
          <w:p w:rsidR="00A473AD" w:rsidRPr="00A473AD" w:rsidRDefault="00A473AD" w:rsidP="00A473AD">
            <w:pPr>
              <w:spacing w:after="0" w:line="240" w:lineRule="auto"/>
              <w:rPr>
                <w:rFonts w:ascii="Calibri" w:eastAsia="Times New Roman" w:hAnsi="Calibri" w:cs="Times New Roman"/>
                <w:color w:val="000000"/>
              </w:rPr>
            </w:pPr>
            <w:r w:rsidRPr="00A473AD">
              <w:rPr>
                <w:rFonts w:ascii="Calibri" w:eastAsia="Times New Roman" w:hAnsi="Calibri" w:cs="Times New Roman"/>
                <w:color w:val="000000"/>
              </w:rPr>
              <w:t>Solie</w:t>
            </w:r>
          </w:p>
        </w:tc>
        <w:tc>
          <w:tcPr>
            <w:tcW w:w="2102" w:type="dxa"/>
            <w:tcBorders>
              <w:top w:val="single" w:sz="4" w:space="0" w:color="auto"/>
              <w:left w:val="nil"/>
              <w:bottom w:val="single" w:sz="4" w:space="0" w:color="auto"/>
              <w:right w:val="single" w:sz="4" w:space="0" w:color="auto"/>
            </w:tcBorders>
          </w:tcPr>
          <w:p w:rsidR="00A473AD" w:rsidRPr="00A473AD" w:rsidRDefault="00A473AD" w:rsidP="00A473AD">
            <w:pPr>
              <w:spacing w:after="0" w:line="240" w:lineRule="auto"/>
              <w:rPr>
                <w:rFonts w:ascii="Calibri" w:eastAsia="Times New Roman" w:hAnsi="Calibri" w:cs="Times New Roman"/>
                <w:color w:val="000000"/>
              </w:rPr>
            </w:pPr>
          </w:p>
        </w:tc>
        <w:tc>
          <w:tcPr>
            <w:tcW w:w="2959" w:type="dxa"/>
            <w:tcBorders>
              <w:top w:val="nil"/>
              <w:left w:val="single" w:sz="4" w:space="0" w:color="auto"/>
              <w:bottom w:val="single" w:sz="4" w:space="0" w:color="auto"/>
              <w:right w:val="single" w:sz="4" w:space="0" w:color="auto"/>
            </w:tcBorders>
            <w:shd w:val="clear" w:color="auto" w:fill="auto"/>
            <w:noWrap/>
            <w:vAlign w:val="bottom"/>
            <w:hideMark/>
          </w:tcPr>
          <w:p w:rsidR="00A473AD" w:rsidRPr="00A473AD" w:rsidRDefault="00A473AD" w:rsidP="00A473AD">
            <w:pPr>
              <w:spacing w:after="0" w:line="240" w:lineRule="auto"/>
              <w:rPr>
                <w:rFonts w:ascii="Calibri" w:eastAsia="Times New Roman" w:hAnsi="Calibri" w:cs="Times New Roman"/>
                <w:color w:val="000000"/>
              </w:rPr>
            </w:pPr>
            <w:r w:rsidRPr="00A473AD">
              <w:rPr>
                <w:rFonts w:ascii="Calibri" w:eastAsia="Times New Roman" w:hAnsi="Calibri" w:cs="Times New Roman"/>
                <w:color w:val="000000"/>
              </w:rPr>
              <w:t>Sarasota County GIS</w:t>
            </w:r>
          </w:p>
        </w:tc>
      </w:tr>
      <w:tr w:rsidR="00A473AD" w:rsidRPr="00A473AD" w:rsidTr="00CF72E7">
        <w:trPr>
          <w:trHeight w:val="300"/>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73AD" w:rsidRPr="00A473AD" w:rsidRDefault="00A473AD" w:rsidP="00A473AD">
            <w:pPr>
              <w:spacing w:after="0" w:line="240" w:lineRule="auto"/>
              <w:rPr>
                <w:rFonts w:ascii="Calibri" w:eastAsia="Times New Roman" w:hAnsi="Calibri" w:cs="Times New Roman"/>
                <w:color w:val="000000"/>
              </w:rPr>
            </w:pPr>
            <w:r w:rsidRPr="00A473AD">
              <w:rPr>
                <w:rFonts w:ascii="Calibri" w:eastAsia="Times New Roman" w:hAnsi="Calibri" w:cs="Times New Roman"/>
                <w:color w:val="000000"/>
              </w:rPr>
              <w:t>Jason</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A473AD" w:rsidRPr="00A473AD" w:rsidRDefault="00A473AD" w:rsidP="00A473AD">
            <w:pPr>
              <w:spacing w:after="0" w:line="240" w:lineRule="auto"/>
              <w:rPr>
                <w:rFonts w:ascii="Calibri" w:eastAsia="Times New Roman" w:hAnsi="Calibri" w:cs="Times New Roman"/>
                <w:color w:val="000000"/>
              </w:rPr>
            </w:pPr>
            <w:proofErr w:type="spellStart"/>
            <w:r w:rsidRPr="00A473AD">
              <w:rPr>
                <w:rFonts w:ascii="Calibri" w:eastAsia="Times New Roman" w:hAnsi="Calibri" w:cs="Times New Roman"/>
                <w:color w:val="000000"/>
              </w:rPr>
              <w:t>Wincker</w:t>
            </w:r>
            <w:proofErr w:type="spellEnd"/>
          </w:p>
        </w:tc>
        <w:tc>
          <w:tcPr>
            <w:tcW w:w="2102" w:type="dxa"/>
            <w:tcBorders>
              <w:top w:val="single" w:sz="4" w:space="0" w:color="auto"/>
              <w:left w:val="nil"/>
              <w:bottom w:val="single" w:sz="4" w:space="0" w:color="auto"/>
              <w:right w:val="single" w:sz="4" w:space="0" w:color="auto"/>
            </w:tcBorders>
          </w:tcPr>
          <w:p w:rsidR="00A473AD" w:rsidRPr="00A473AD" w:rsidRDefault="00A473AD" w:rsidP="00A473AD">
            <w:pPr>
              <w:spacing w:after="0" w:line="240" w:lineRule="auto"/>
              <w:rPr>
                <w:rFonts w:ascii="Calibri" w:eastAsia="Times New Roman" w:hAnsi="Calibri" w:cs="Times New Roman"/>
                <w:color w:val="000000"/>
              </w:rPr>
            </w:pPr>
          </w:p>
        </w:tc>
        <w:tc>
          <w:tcPr>
            <w:tcW w:w="2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73AD" w:rsidRPr="00A473AD" w:rsidRDefault="00A473AD" w:rsidP="00A473AD">
            <w:pPr>
              <w:spacing w:after="0" w:line="240" w:lineRule="auto"/>
              <w:rPr>
                <w:rFonts w:ascii="Calibri" w:eastAsia="Times New Roman" w:hAnsi="Calibri" w:cs="Times New Roman"/>
                <w:color w:val="000000"/>
              </w:rPr>
            </w:pPr>
            <w:r w:rsidRPr="00A473AD">
              <w:rPr>
                <w:rFonts w:ascii="Calibri" w:eastAsia="Times New Roman" w:hAnsi="Calibri" w:cs="Times New Roman"/>
                <w:color w:val="000000"/>
              </w:rPr>
              <w:t>Sarasota County GIS</w:t>
            </w:r>
          </w:p>
        </w:tc>
      </w:tr>
    </w:tbl>
    <w:p w:rsidR="00CF72E7" w:rsidRPr="00CF72E7" w:rsidRDefault="00CF72E7" w:rsidP="00CF72E7">
      <w:pPr>
        <w:rPr>
          <w:b/>
          <w:sz w:val="16"/>
          <w:szCs w:val="16"/>
        </w:rPr>
      </w:pPr>
    </w:p>
    <w:p w:rsidR="00CF72E7" w:rsidRDefault="00CF72E7" w:rsidP="00CF72E7">
      <w:pPr>
        <w:rPr>
          <w:b/>
        </w:rPr>
      </w:pPr>
      <w:r>
        <w:rPr>
          <w:b/>
        </w:rPr>
        <w:t>Agenda:</w:t>
      </w:r>
    </w:p>
    <w:p w:rsidR="00CF72E7" w:rsidRPr="00CF72E7" w:rsidRDefault="00CF72E7" w:rsidP="00CF72E7">
      <w:pPr>
        <w:pStyle w:val="ListParagraph"/>
        <w:numPr>
          <w:ilvl w:val="0"/>
          <w:numId w:val="19"/>
        </w:numPr>
        <w:rPr>
          <w:b/>
        </w:rPr>
      </w:pPr>
      <w:r w:rsidRPr="00CF72E7">
        <w:rPr>
          <w:b/>
          <w:bCs/>
        </w:rPr>
        <w:t>Introductions</w:t>
      </w:r>
      <w:r w:rsidRPr="00CF72E7">
        <w:rPr>
          <w:b/>
        </w:rPr>
        <w:t xml:space="preserve"> </w:t>
      </w:r>
    </w:p>
    <w:p w:rsidR="00CF72E7" w:rsidRPr="00CF72E7" w:rsidRDefault="00CF72E7" w:rsidP="00CF72E7">
      <w:pPr>
        <w:pStyle w:val="ListParagraph"/>
        <w:numPr>
          <w:ilvl w:val="0"/>
          <w:numId w:val="18"/>
        </w:numPr>
        <w:rPr>
          <w:b/>
        </w:rPr>
      </w:pPr>
      <w:r w:rsidRPr="00CF72E7">
        <w:rPr>
          <w:b/>
          <w:bCs/>
        </w:rPr>
        <w:t>Developing Platform/Technologies</w:t>
      </w:r>
      <w:r w:rsidRPr="00CF72E7">
        <w:rPr>
          <w:b/>
        </w:rPr>
        <w:t xml:space="preserve"> </w:t>
      </w:r>
    </w:p>
    <w:p w:rsidR="00CF72E7" w:rsidRPr="00CF72E7" w:rsidRDefault="00CF72E7" w:rsidP="00CF72E7">
      <w:pPr>
        <w:pStyle w:val="ListParagraph"/>
        <w:numPr>
          <w:ilvl w:val="1"/>
          <w:numId w:val="18"/>
        </w:numPr>
        <w:rPr>
          <w:b/>
        </w:rPr>
      </w:pPr>
      <w:r w:rsidRPr="00CF72E7">
        <w:rPr>
          <w:b/>
        </w:rPr>
        <w:t>Why create a platform focused on neighborhoods?</w:t>
      </w:r>
    </w:p>
    <w:p w:rsidR="00CF72E7" w:rsidRPr="00CF72E7" w:rsidRDefault="00CF72E7" w:rsidP="00CF72E7">
      <w:pPr>
        <w:pStyle w:val="ListParagraph"/>
        <w:numPr>
          <w:ilvl w:val="0"/>
          <w:numId w:val="18"/>
        </w:numPr>
        <w:rPr>
          <w:b/>
        </w:rPr>
      </w:pPr>
      <w:r w:rsidRPr="00CF72E7">
        <w:rPr>
          <w:b/>
          <w:bCs/>
        </w:rPr>
        <w:t>Developing Datasets</w:t>
      </w:r>
      <w:r w:rsidRPr="00CF72E7">
        <w:rPr>
          <w:b/>
        </w:rPr>
        <w:t xml:space="preserve"> </w:t>
      </w:r>
    </w:p>
    <w:p w:rsidR="00CF72E7" w:rsidRPr="00CF72E7" w:rsidRDefault="00CF72E7" w:rsidP="00CF72E7">
      <w:pPr>
        <w:pStyle w:val="ListParagraph"/>
        <w:numPr>
          <w:ilvl w:val="1"/>
          <w:numId w:val="18"/>
        </w:numPr>
        <w:rPr>
          <w:b/>
        </w:rPr>
      </w:pPr>
      <w:r w:rsidRPr="00CF72E7">
        <w:rPr>
          <w:b/>
        </w:rPr>
        <w:t xml:space="preserve">Natural Environment:  </w:t>
      </w:r>
    </w:p>
    <w:p w:rsidR="00CF72E7" w:rsidRPr="00CF72E7" w:rsidRDefault="00CF72E7" w:rsidP="00CF72E7">
      <w:pPr>
        <w:pStyle w:val="ListParagraph"/>
        <w:numPr>
          <w:ilvl w:val="2"/>
          <w:numId w:val="18"/>
        </w:numPr>
        <w:rPr>
          <w:b/>
        </w:rPr>
      </w:pPr>
      <w:r w:rsidRPr="00CF72E7">
        <w:rPr>
          <w:b/>
        </w:rPr>
        <w:t>Sarasota County Green Map / Open Green Map</w:t>
      </w:r>
    </w:p>
    <w:p w:rsidR="00CF72E7" w:rsidRPr="00CF72E7" w:rsidRDefault="00CF72E7" w:rsidP="00CF72E7">
      <w:pPr>
        <w:pStyle w:val="ListParagraph"/>
        <w:numPr>
          <w:ilvl w:val="2"/>
          <w:numId w:val="18"/>
        </w:numPr>
        <w:rPr>
          <w:b/>
        </w:rPr>
      </w:pPr>
      <w:r w:rsidRPr="00CF72E7">
        <w:rPr>
          <w:b/>
        </w:rPr>
        <w:t xml:space="preserve"> Impervious Surface &amp; Watershed Well-Being</w:t>
      </w:r>
    </w:p>
    <w:p w:rsidR="00CF72E7" w:rsidRPr="00CF72E7" w:rsidRDefault="00CF72E7" w:rsidP="00CF72E7">
      <w:pPr>
        <w:pStyle w:val="ListParagraph"/>
        <w:numPr>
          <w:ilvl w:val="0"/>
          <w:numId w:val="18"/>
        </w:numPr>
        <w:rPr>
          <w:b/>
        </w:rPr>
      </w:pPr>
      <w:r w:rsidRPr="00CF72E7">
        <w:rPr>
          <w:b/>
          <w:bCs/>
        </w:rPr>
        <w:t>Clarifying Quality of Life Indicators</w:t>
      </w:r>
      <w:r w:rsidRPr="00CF72E7">
        <w:rPr>
          <w:b/>
        </w:rPr>
        <w:t xml:space="preserve"> </w:t>
      </w:r>
    </w:p>
    <w:p w:rsidR="00CF72E7" w:rsidRPr="00CF72E7" w:rsidRDefault="00CF72E7" w:rsidP="00CF72E7">
      <w:pPr>
        <w:pStyle w:val="ListParagraph"/>
        <w:numPr>
          <w:ilvl w:val="1"/>
          <w:numId w:val="18"/>
        </w:numPr>
        <w:rPr>
          <w:b/>
        </w:rPr>
      </w:pPr>
      <w:r w:rsidRPr="00CF72E7">
        <w:rPr>
          <w:b/>
        </w:rPr>
        <w:t>Which affect life in neighborhoods, and which variables are neighbors likely to affect?</w:t>
      </w:r>
    </w:p>
    <w:p w:rsidR="00CF72E7" w:rsidRPr="00CF72E7" w:rsidRDefault="00CF72E7" w:rsidP="00CF72E7">
      <w:pPr>
        <w:pStyle w:val="ListParagraph"/>
        <w:numPr>
          <w:ilvl w:val="0"/>
          <w:numId w:val="18"/>
        </w:numPr>
        <w:rPr>
          <w:b/>
        </w:rPr>
      </w:pPr>
      <w:r w:rsidRPr="00CF72E7">
        <w:rPr>
          <w:b/>
          <w:bCs/>
        </w:rPr>
        <w:t>Reflection &amp; Decision-Making</w:t>
      </w:r>
    </w:p>
    <w:p w:rsidR="00CF72E7" w:rsidRPr="00CF72E7" w:rsidRDefault="00CF72E7" w:rsidP="00CF72E7">
      <w:pPr>
        <w:pStyle w:val="ListParagraph"/>
        <w:numPr>
          <w:ilvl w:val="1"/>
          <w:numId w:val="18"/>
        </w:numPr>
        <w:rPr>
          <w:b/>
        </w:rPr>
      </w:pPr>
      <w:r w:rsidRPr="00CF72E7">
        <w:rPr>
          <w:b/>
        </w:rPr>
        <w:t>How is reflection on community data informing resident-led efforts?</w:t>
      </w:r>
    </w:p>
    <w:p w:rsidR="00CF72E7" w:rsidRPr="00CF72E7" w:rsidRDefault="00CF72E7" w:rsidP="00CF72E7">
      <w:pPr>
        <w:pStyle w:val="ListParagraph"/>
        <w:numPr>
          <w:ilvl w:val="0"/>
          <w:numId w:val="18"/>
        </w:numPr>
        <w:rPr>
          <w:b/>
        </w:rPr>
      </w:pPr>
      <w:r w:rsidRPr="00CF72E7">
        <w:rPr>
          <w:b/>
          <w:bCs/>
        </w:rPr>
        <w:t>Announcements</w:t>
      </w:r>
      <w:r w:rsidRPr="00CF72E7">
        <w:rPr>
          <w:b/>
        </w:rPr>
        <w:t xml:space="preserve"> </w:t>
      </w:r>
    </w:p>
    <w:p w:rsidR="00842631" w:rsidRDefault="00842631" w:rsidP="00842631">
      <w:pPr>
        <w:pStyle w:val="ListParagraph"/>
        <w:rPr>
          <w:b/>
        </w:rPr>
      </w:pPr>
    </w:p>
    <w:p w:rsidR="00842631" w:rsidRDefault="00CF72E7" w:rsidP="00CF72E7">
      <w:pPr>
        <w:spacing w:after="0"/>
      </w:pPr>
      <w:r>
        <w:rPr>
          <w:b/>
        </w:rPr>
        <w:br w:type="page"/>
      </w:r>
      <w:r w:rsidR="00842631" w:rsidRPr="00CF72E7">
        <w:lastRenderedPageBreak/>
        <w:t>What follows are notes of the presentations and conversation associated with each session.</w:t>
      </w:r>
    </w:p>
    <w:p w:rsidR="00CF72E7" w:rsidRPr="00CF72E7" w:rsidRDefault="00CF72E7" w:rsidP="00CF72E7">
      <w:pPr>
        <w:spacing w:after="0"/>
      </w:pPr>
    </w:p>
    <w:p w:rsidR="00A7542C" w:rsidRPr="00A7542C" w:rsidRDefault="00A7542C" w:rsidP="00CF72E7">
      <w:pPr>
        <w:pStyle w:val="ListParagraph"/>
        <w:numPr>
          <w:ilvl w:val="0"/>
          <w:numId w:val="11"/>
        </w:numPr>
        <w:spacing w:after="0"/>
        <w:rPr>
          <w:b/>
        </w:rPr>
      </w:pPr>
      <w:r w:rsidRPr="00A7542C">
        <w:rPr>
          <w:b/>
        </w:rPr>
        <w:t>Introductions</w:t>
      </w:r>
    </w:p>
    <w:p w:rsidR="00AB0067" w:rsidRDefault="00AB0067" w:rsidP="00CF72E7">
      <w:pPr>
        <w:pStyle w:val="ListParagraph"/>
        <w:numPr>
          <w:ilvl w:val="0"/>
          <w:numId w:val="17"/>
        </w:numPr>
        <w:spacing w:after="0"/>
      </w:pPr>
      <w:r w:rsidRPr="00AB0067">
        <w:t>Everyone introduced themselves by name, neighborhood</w:t>
      </w:r>
      <w:r>
        <w:t>, and institutional/associational group affiliation (as a way of reinforcing our neighborhood-based and cross-scale/cross-sector orientation).</w:t>
      </w:r>
    </w:p>
    <w:p w:rsidR="00CF72E7" w:rsidRPr="00AB0067" w:rsidRDefault="00CF72E7" w:rsidP="00CF72E7">
      <w:pPr>
        <w:spacing w:after="0"/>
      </w:pPr>
    </w:p>
    <w:p w:rsidR="00AB0067" w:rsidRDefault="00D76E78" w:rsidP="00CF72E7">
      <w:pPr>
        <w:pStyle w:val="ListParagraph"/>
        <w:numPr>
          <w:ilvl w:val="0"/>
          <w:numId w:val="11"/>
        </w:numPr>
        <w:spacing w:after="0"/>
        <w:rPr>
          <w:b/>
        </w:rPr>
      </w:pPr>
      <w:r w:rsidRPr="00687B27">
        <w:rPr>
          <w:b/>
        </w:rPr>
        <w:t>D</w:t>
      </w:r>
      <w:r w:rsidR="00AB0067">
        <w:rPr>
          <w:b/>
        </w:rPr>
        <w:t>eveloping Platform/Technologies</w:t>
      </w:r>
    </w:p>
    <w:p w:rsidR="00AB0067" w:rsidRDefault="00AB0067" w:rsidP="00CF72E7">
      <w:pPr>
        <w:pStyle w:val="ListParagraph"/>
        <w:spacing w:after="0"/>
        <w:ind w:left="1080"/>
      </w:pPr>
      <w:r w:rsidRPr="00AB0067">
        <w:t>“Why make a new platform, focused on neighborhoods?”</w:t>
      </w:r>
    </w:p>
    <w:p w:rsidR="00AB0067" w:rsidRDefault="00AB0067" w:rsidP="00CF72E7">
      <w:pPr>
        <w:pStyle w:val="ListParagraph"/>
        <w:numPr>
          <w:ilvl w:val="0"/>
          <w:numId w:val="13"/>
        </w:numPr>
        <w:spacing w:after="0"/>
      </w:pPr>
      <w:r w:rsidRPr="00AB0067">
        <w:t>D</w:t>
      </w:r>
      <w:r w:rsidR="00D76E78" w:rsidRPr="00AB0067">
        <w:t xml:space="preserve">ata stewards </w:t>
      </w:r>
      <w:r>
        <w:t xml:space="preserve">reflected on this question while looking at maps of different boundary systems relative to the neighborhoods of Sarasota County: Zip Codes, Census Tracts, Census Block Groups, and School Attendance </w:t>
      </w:r>
      <w:r w:rsidR="00A7542C">
        <w:t xml:space="preserve">Zones. </w:t>
      </w:r>
    </w:p>
    <w:p w:rsidR="00A7542C" w:rsidRDefault="00A7542C" w:rsidP="00CF72E7">
      <w:pPr>
        <w:pStyle w:val="ListParagraph"/>
        <w:numPr>
          <w:ilvl w:val="0"/>
          <w:numId w:val="13"/>
        </w:numPr>
        <w:spacing w:after="0"/>
      </w:pPr>
      <w:r>
        <w:t xml:space="preserve">These </w:t>
      </w:r>
      <w:r w:rsidR="00CF72E7">
        <w:t xml:space="preserve">are the </w:t>
      </w:r>
      <w:r>
        <w:t xml:space="preserve">boundary systems typically </w:t>
      </w:r>
      <w:r w:rsidR="00CF72E7">
        <w:t>visualized and examined</w:t>
      </w:r>
      <w:r>
        <w:t xml:space="preserve"> relative to data about our community, but do not </w:t>
      </w:r>
      <w:r w:rsidR="00CF72E7">
        <w:t xml:space="preserve">communicate </w:t>
      </w:r>
      <w:r>
        <w:t xml:space="preserve">indicators of well-being with the same </w:t>
      </w:r>
      <w:r w:rsidR="00CF72E7">
        <w:t>degree of granularity or social meaning as</w:t>
      </w:r>
      <w:r>
        <w:t xml:space="preserve"> the neighborhood boundary system. This is why the Community Platform we are developing is focused on neighborhoods.</w:t>
      </w:r>
    </w:p>
    <w:p w:rsidR="007D458A" w:rsidRPr="00AB0067" w:rsidRDefault="007D458A" w:rsidP="00CF72E7">
      <w:pPr>
        <w:pStyle w:val="ListParagraph"/>
        <w:spacing w:after="0"/>
        <w:ind w:left="1080"/>
      </w:pPr>
      <w:r w:rsidRPr="00AB0067">
        <w:tab/>
      </w:r>
    </w:p>
    <w:p w:rsidR="007D458A" w:rsidRPr="007D458A" w:rsidRDefault="007D458A" w:rsidP="00CF72E7">
      <w:pPr>
        <w:spacing w:after="0"/>
        <w:ind w:firstLine="360"/>
        <w:rPr>
          <w:b/>
          <w:i/>
        </w:rPr>
      </w:pPr>
      <w:r w:rsidRPr="007D458A">
        <w:rPr>
          <w:b/>
          <w:i/>
        </w:rPr>
        <w:t>Comments and questions from Data Stewards:</w:t>
      </w:r>
    </w:p>
    <w:p w:rsidR="0099150E" w:rsidRDefault="0099150E" w:rsidP="00CF72E7">
      <w:pPr>
        <w:pStyle w:val="ListParagraph"/>
        <w:numPr>
          <w:ilvl w:val="0"/>
          <w:numId w:val="2"/>
        </w:numPr>
        <w:spacing w:after="0"/>
      </w:pPr>
      <w:r>
        <w:t>Best government happens at the neighborhood scale</w:t>
      </w:r>
      <w:r w:rsidR="00CF72E7">
        <w:t>.</w:t>
      </w:r>
    </w:p>
    <w:p w:rsidR="0099150E" w:rsidRDefault="00D76E78" w:rsidP="00CF72E7">
      <w:pPr>
        <w:pStyle w:val="ListParagraph"/>
        <w:numPr>
          <w:ilvl w:val="0"/>
          <w:numId w:val="2"/>
        </w:numPr>
        <w:spacing w:after="0"/>
      </w:pPr>
      <w:r>
        <w:t>The key is “</w:t>
      </w:r>
      <w:r w:rsidR="0099150E">
        <w:t>from the bottom up</w:t>
      </w:r>
      <w:r>
        <w:t>”</w:t>
      </w:r>
      <w:r w:rsidR="0099150E">
        <w:t>- this drives the process best</w:t>
      </w:r>
      <w:r w:rsidR="00CF72E7">
        <w:t>.</w:t>
      </w:r>
    </w:p>
    <w:p w:rsidR="0099150E" w:rsidRDefault="0099150E" w:rsidP="00CF72E7">
      <w:pPr>
        <w:pStyle w:val="ListParagraph"/>
        <w:numPr>
          <w:ilvl w:val="0"/>
          <w:numId w:val="2"/>
        </w:numPr>
        <w:spacing w:after="0"/>
      </w:pPr>
      <w:r>
        <w:t>Regenerate activism by giving neighborhoods a chance</w:t>
      </w:r>
      <w:r w:rsidR="00CF72E7">
        <w:t>.</w:t>
      </w:r>
    </w:p>
    <w:p w:rsidR="0099150E" w:rsidRDefault="00B44997" w:rsidP="00CF72E7">
      <w:pPr>
        <w:pStyle w:val="ListParagraph"/>
        <w:numPr>
          <w:ilvl w:val="0"/>
          <w:numId w:val="2"/>
        </w:numPr>
        <w:spacing w:after="0"/>
      </w:pPr>
      <w:r>
        <w:t>At the South Venice Civic Association, water is the</w:t>
      </w:r>
      <w:r w:rsidR="0099150E">
        <w:t xml:space="preserve"> biggest concern. Lots of volunteers from the neighborhood </w:t>
      </w:r>
      <w:r>
        <w:t xml:space="preserve">have </w:t>
      </w:r>
      <w:r w:rsidR="0099150E">
        <w:t>engaged in the Alligator Creek pilot project</w:t>
      </w:r>
      <w:r w:rsidR="007D458A">
        <w:t>. Engage neighbors in what is going on around us, especially for sustainability.</w:t>
      </w:r>
    </w:p>
    <w:p w:rsidR="00E2197A" w:rsidRDefault="00E2197A" w:rsidP="00CF72E7">
      <w:pPr>
        <w:pStyle w:val="ListParagraph"/>
        <w:numPr>
          <w:ilvl w:val="0"/>
          <w:numId w:val="2"/>
        </w:numPr>
        <w:spacing w:after="0"/>
      </w:pPr>
      <w:r>
        <w:t>People associate themselves with neighborhood, because it is more about the way we live.</w:t>
      </w:r>
    </w:p>
    <w:p w:rsidR="00E2197A" w:rsidRDefault="00E2197A" w:rsidP="00CF72E7">
      <w:pPr>
        <w:pStyle w:val="ListParagraph"/>
        <w:numPr>
          <w:ilvl w:val="0"/>
          <w:numId w:val="2"/>
        </w:numPr>
        <w:spacing w:after="0"/>
      </w:pPr>
      <w:r>
        <w:t>People care most about their neighborhood- their familiarity is their own backyard</w:t>
      </w:r>
      <w:r w:rsidR="00CF72E7">
        <w:t>.</w:t>
      </w:r>
    </w:p>
    <w:p w:rsidR="00E2197A" w:rsidRDefault="00E2197A" w:rsidP="00CF72E7">
      <w:pPr>
        <w:pStyle w:val="ListParagraph"/>
        <w:numPr>
          <w:ilvl w:val="0"/>
          <w:numId w:val="2"/>
        </w:numPr>
        <w:spacing w:after="0"/>
      </w:pPr>
      <w:proofErr w:type="gramStart"/>
      <w:r>
        <w:t>We shouldn’t get too far down the road without realizing that not all people affiliate with a neighborhood.</w:t>
      </w:r>
      <w:proofErr w:type="gramEnd"/>
      <w:r>
        <w:t xml:space="preserve"> We don’t want to force people to identify with a neighborhood.</w:t>
      </w:r>
    </w:p>
    <w:p w:rsidR="00E2197A" w:rsidRDefault="00E2197A" w:rsidP="00CF72E7">
      <w:pPr>
        <w:pStyle w:val="ListParagraph"/>
        <w:numPr>
          <w:ilvl w:val="0"/>
          <w:numId w:val="2"/>
        </w:numPr>
        <w:spacing w:after="0"/>
      </w:pPr>
      <w:r>
        <w:t>A lot of people don’t yet have an appreciation for the value of neighborhood identity. The platform increases awareness about the value of neighborhood. Also, granular data isn’t good unless looked at in the greater context.</w:t>
      </w:r>
      <w:r w:rsidR="00CF72E7">
        <w:t xml:space="preserve"> </w:t>
      </w:r>
    </w:p>
    <w:p w:rsidR="00687B27" w:rsidRDefault="00687B27" w:rsidP="00CF72E7">
      <w:pPr>
        <w:pStyle w:val="ListParagraph"/>
        <w:spacing w:after="0"/>
      </w:pPr>
    </w:p>
    <w:p w:rsidR="00324CFD" w:rsidRDefault="00324CFD" w:rsidP="00CF72E7">
      <w:pPr>
        <w:pStyle w:val="ListParagraph"/>
        <w:numPr>
          <w:ilvl w:val="0"/>
          <w:numId w:val="11"/>
        </w:numPr>
        <w:spacing w:after="0"/>
        <w:rPr>
          <w:b/>
        </w:rPr>
      </w:pPr>
      <w:r>
        <w:rPr>
          <w:b/>
        </w:rPr>
        <w:t>Developing Datasets</w:t>
      </w:r>
    </w:p>
    <w:p w:rsidR="00E2197A" w:rsidRDefault="00687B27" w:rsidP="00CF72E7">
      <w:pPr>
        <w:pStyle w:val="ListParagraph"/>
        <w:numPr>
          <w:ilvl w:val="1"/>
          <w:numId w:val="11"/>
        </w:numPr>
        <w:spacing w:after="0"/>
      </w:pPr>
      <w:r w:rsidRPr="00324CFD">
        <w:t xml:space="preserve">Data Stewards reflected on the subject of </w:t>
      </w:r>
      <w:r w:rsidR="00CF72E7">
        <w:t xml:space="preserve">data for decision-making.  </w:t>
      </w:r>
    </w:p>
    <w:p w:rsidR="00324CFD" w:rsidRPr="00324CFD" w:rsidRDefault="00CF72E7" w:rsidP="00CF72E7">
      <w:pPr>
        <w:pStyle w:val="ListParagraph"/>
        <w:numPr>
          <w:ilvl w:val="1"/>
          <w:numId w:val="11"/>
        </w:numPr>
        <w:spacing w:after="0"/>
      </w:pPr>
      <w:r>
        <w:t>Data Stewards involved in the</w:t>
      </w:r>
      <w:r w:rsidR="00324CFD">
        <w:t xml:space="preserve"> Sarasota County Green Map presented on </w:t>
      </w:r>
      <w:r>
        <w:t>the</w:t>
      </w:r>
      <w:r w:rsidR="00324CFD">
        <w:t xml:space="preserve"> new Open Green Map, and the process of converting </w:t>
      </w:r>
      <w:r>
        <w:t>Green Map d</w:t>
      </w:r>
      <w:r w:rsidR="00324CFD">
        <w:t>ata to Open Green Map data points.</w:t>
      </w:r>
    </w:p>
    <w:p w:rsidR="00CF72E7" w:rsidRDefault="00CF72E7" w:rsidP="00CF72E7">
      <w:pPr>
        <w:spacing w:after="0"/>
        <w:ind w:firstLine="360"/>
        <w:rPr>
          <w:b/>
          <w:i/>
        </w:rPr>
      </w:pPr>
    </w:p>
    <w:p w:rsidR="00324CFD" w:rsidRPr="00CF72E7" w:rsidRDefault="00324CFD" w:rsidP="00CF72E7">
      <w:pPr>
        <w:spacing w:after="0"/>
        <w:ind w:firstLine="360"/>
        <w:rPr>
          <w:b/>
          <w:i/>
        </w:rPr>
      </w:pPr>
      <w:r w:rsidRPr="00CF72E7">
        <w:rPr>
          <w:b/>
          <w:i/>
        </w:rPr>
        <w:t>Comments and questions from Data Stewards</w:t>
      </w:r>
      <w:r w:rsidR="00CF72E7">
        <w:rPr>
          <w:b/>
          <w:i/>
        </w:rPr>
        <w:t xml:space="preserve"> on data for decision-making</w:t>
      </w:r>
      <w:r w:rsidRPr="00CF72E7">
        <w:rPr>
          <w:b/>
          <w:i/>
        </w:rPr>
        <w:t>:</w:t>
      </w:r>
    </w:p>
    <w:p w:rsidR="00E2197A" w:rsidRDefault="00CB1AB7" w:rsidP="00CF72E7">
      <w:pPr>
        <w:pStyle w:val="ListParagraph"/>
        <w:numPr>
          <w:ilvl w:val="0"/>
          <w:numId w:val="2"/>
        </w:numPr>
        <w:spacing w:after="0"/>
      </w:pPr>
      <w:r>
        <w:t xml:space="preserve">People get overwhelmed by data. </w:t>
      </w:r>
      <w:r w:rsidR="00CF72E7">
        <w:t xml:space="preserve"> H</w:t>
      </w:r>
      <w:r>
        <w:t>ave to have some sort of way to prioritize the data.</w:t>
      </w:r>
    </w:p>
    <w:p w:rsidR="00CB1AB7" w:rsidRDefault="00CB1AB7" w:rsidP="00CF72E7">
      <w:pPr>
        <w:pStyle w:val="ListParagraph"/>
        <w:numPr>
          <w:ilvl w:val="0"/>
          <w:numId w:val="2"/>
        </w:numPr>
        <w:spacing w:after="0"/>
      </w:pPr>
      <w:r>
        <w:lastRenderedPageBreak/>
        <w:t>A small group can’t make decisions about the priorities for the whole</w:t>
      </w:r>
      <w:r w:rsidR="00CF72E7">
        <w:t>.</w:t>
      </w:r>
    </w:p>
    <w:p w:rsidR="00CB1AB7" w:rsidRDefault="00CB1AB7" w:rsidP="00CF72E7">
      <w:pPr>
        <w:pStyle w:val="ListParagraph"/>
        <w:numPr>
          <w:ilvl w:val="0"/>
          <w:numId w:val="2"/>
        </w:numPr>
        <w:spacing w:after="0"/>
      </w:pPr>
      <w:r>
        <w:t xml:space="preserve">There are things that governments can </w:t>
      </w:r>
      <w:proofErr w:type="gramStart"/>
      <w:r>
        <w:t>do,</w:t>
      </w:r>
      <w:proofErr w:type="gramEnd"/>
      <w:r>
        <w:t xml:space="preserve"> citizens and government, and citizens alone.</w:t>
      </w:r>
    </w:p>
    <w:p w:rsidR="00687B27" w:rsidRDefault="00CB1AB7" w:rsidP="00CF72E7">
      <w:pPr>
        <w:pStyle w:val="ListParagraph"/>
        <w:numPr>
          <w:ilvl w:val="0"/>
          <w:numId w:val="2"/>
        </w:numPr>
        <w:spacing w:after="0"/>
      </w:pPr>
      <w:r>
        <w:t xml:space="preserve">People get apprehensive about privacy and personal data. </w:t>
      </w:r>
      <w:r w:rsidR="00CF72E7">
        <w:t xml:space="preserve"> </w:t>
      </w:r>
      <w:r>
        <w:t>Hope that data will be used positively.</w:t>
      </w:r>
    </w:p>
    <w:p w:rsidR="00CB1AB7" w:rsidRDefault="00CF72E7" w:rsidP="00CF72E7">
      <w:pPr>
        <w:pStyle w:val="ListParagraph"/>
        <w:numPr>
          <w:ilvl w:val="0"/>
          <w:numId w:val="2"/>
        </w:numPr>
        <w:spacing w:after="0"/>
      </w:pPr>
      <w:r>
        <w:t>It is important that l</w:t>
      </w:r>
      <w:r w:rsidR="00CB1AB7">
        <w:t xml:space="preserve">ocally defined boundaries </w:t>
      </w:r>
      <w:r>
        <w:t xml:space="preserve">are </w:t>
      </w:r>
      <w:r w:rsidR="00CB1AB7">
        <w:t>prioritized over federal government d</w:t>
      </w:r>
      <w:r w:rsidR="001D46C6">
        <w:t xml:space="preserve">efined boundaries [for the sake of local community change efforts].  </w:t>
      </w:r>
    </w:p>
    <w:p w:rsidR="00C872FC" w:rsidRDefault="00C872FC" w:rsidP="00CF72E7">
      <w:pPr>
        <w:pStyle w:val="ListParagraph"/>
        <w:spacing w:after="0"/>
      </w:pPr>
    </w:p>
    <w:p w:rsidR="00CB1AB7" w:rsidRPr="000865F1" w:rsidRDefault="00687B27" w:rsidP="00CF72E7">
      <w:pPr>
        <w:pStyle w:val="ListParagraph"/>
        <w:numPr>
          <w:ilvl w:val="0"/>
          <w:numId w:val="14"/>
        </w:numPr>
        <w:spacing w:after="0"/>
        <w:rPr>
          <w:b/>
        </w:rPr>
      </w:pPr>
      <w:r w:rsidRPr="000865F1">
        <w:rPr>
          <w:b/>
        </w:rPr>
        <w:t xml:space="preserve">Presentation on </w:t>
      </w:r>
      <w:r w:rsidR="001D46C6">
        <w:rPr>
          <w:b/>
        </w:rPr>
        <w:t xml:space="preserve">Sarasota County Green Map -- </w:t>
      </w:r>
      <w:r w:rsidR="00CB1AB7" w:rsidRPr="000865F1">
        <w:rPr>
          <w:b/>
        </w:rPr>
        <w:t xml:space="preserve">Aubrey </w:t>
      </w:r>
      <w:r w:rsidR="00825076" w:rsidRPr="000865F1">
        <w:rPr>
          <w:b/>
        </w:rPr>
        <w:t xml:space="preserve">Phillips </w:t>
      </w:r>
      <w:r w:rsidR="001D46C6">
        <w:rPr>
          <w:b/>
        </w:rPr>
        <w:t>and Doug Griffin</w:t>
      </w:r>
    </w:p>
    <w:p w:rsidR="00CB1AB7" w:rsidRPr="00CB1AB7" w:rsidRDefault="001D46C6" w:rsidP="00CF72E7">
      <w:pPr>
        <w:pStyle w:val="ListParagraph"/>
        <w:numPr>
          <w:ilvl w:val="0"/>
          <w:numId w:val="3"/>
        </w:numPr>
        <w:spacing w:after="0"/>
        <w:rPr>
          <w:b/>
        </w:rPr>
      </w:pPr>
      <w:r>
        <w:t>Consists of s</w:t>
      </w:r>
      <w:r w:rsidR="00CB1AB7">
        <w:t>ustainability/built environment indicators</w:t>
      </w:r>
      <w:r>
        <w:t>.</w:t>
      </w:r>
    </w:p>
    <w:p w:rsidR="00CB1AB7" w:rsidRPr="00CB1AB7" w:rsidRDefault="001D46C6" w:rsidP="00CF72E7">
      <w:pPr>
        <w:pStyle w:val="ListParagraph"/>
        <w:numPr>
          <w:ilvl w:val="0"/>
          <w:numId w:val="3"/>
        </w:numPr>
        <w:spacing w:after="0"/>
        <w:rPr>
          <w:b/>
        </w:rPr>
      </w:pPr>
      <w:r>
        <w:t>Purpose is to s</w:t>
      </w:r>
      <w:r w:rsidR="00CB1AB7">
        <w:t>howcase Sarasota County as a “green” place to live</w:t>
      </w:r>
      <w:r>
        <w:t>.</w:t>
      </w:r>
    </w:p>
    <w:p w:rsidR="00CB1AB7" w:rsidRPr="00DD282E" w:rsidRDefault="00CB1AB7" w:rsidP="00CF72E7">
      <w:pPr>
        <w:pStyle w:val="ListParagraph"/>
        <w:numPr>
          <w:ilvl w:val="0"/>
          <w:numId w:val="3"/>
        </w:numPr>
        <w:spacing w:after="0"/>
        <w:rPr>
          <w:b/>
        </w:rPr>
      </w:pPr>
      <w:r>
        <w:t>“Green Maps” have developed universal icons and categories</w:t>
      </w:r>
      <w:r w:rsidR="001D46C6">
        <w:t>.</w:t>
      </w:r>
    </w:p>
    <w:p w:rsidR="00DD282E" w:rsidRPr="007D726F" w:rsidRDefault="001D46C6" w:rsidP="00CF72E7">
      <w:pPr>
        <w:pStyle w:val="ListParagraph"/>
        <w:numPr>
          <w:ilvl w:val="0"/>
          <w:numId w:val="3"/>
        </w:numPr>
        <w:spacing w:after="0"/>
        <w:rPr>
          <w:b/>
        </w:rPr>
      </w:pPr>
      <w:r>
        <w:t xml:space="preserve">Through the Green Map, </w:t>
      </w:r>
      <w:r w:rsidR="00DD282E">
        <w:t>Sarasota County focuses on assets and the positive.</w:t>
      </w:r>
    </w:p>
    <w:p w:rsidR="007D726F" w:rsidRDefault="007D726F" w:rsidP="001D46C6">
      <w:pPr>
        <w:spacing w:after="0"/>
        <w:ind w:left="1080" w:hanging="360"/>
      </w:pPr>
      <w:r>
        <w:t xml:space="preserve">How does the Green Map </w:t>
      </w:r>
      <w:r w:rsidR="001D46C6">
        <w:t xml:space="preserve">relate to the development of </w:t>
      </w:r>
      <w:r>
        <w:t>our community</w:t>
      </w:r>
      <w:r w:rsidR="001D46C6">
        <w:t>’s data</w:t>
      </w:r>
      <w:r>
        <w:t xml:space="preserve"> platform?</w:t>
      </w:r>
    </w:p>
    <w:p w:rsidR="007D726F" w:rsidRDefault="007D726F" w:rsidP="001D46C6">
      <w:pPr>
        <w:pStyle w:val="ListParagraph"/>
        <w:numPr>
          <w:ilvl w:val="0"/>
          <w:numId w:val="4"/>
        </w:numPr>
        <w:spacing w:after="0"/>
        <w:ind w:left="1080"/>
      </w:pPr>
      <w:r>
        <w:t>It is</w:t>
      </w:r>
      <w:r w:rsidR="001D46C6">
        <w:t xml:space="preserve"> an example of a data platform that is</w:t>
      </w:r>
      <w:r>
        <w:t xml:space="preserve"> interactive- citizens can post questions, etc</w:t>
      </w:r>
      <w:r w:rsidR="001D46C6">
        <w:t>.</w:t>
      </w:r>
    </w:p>
    <w:p w:rsidR="007D726F" w:rsidRDefault="001D46C6" w:rsidP="001D46C6">
      <w:pPr>
        <w:pStyle w:val="ListParagraph"/>
        <w:numPr>
          <w:ilvl w:val="0"/>
          <w:numId w:val="4"/>
        </w:numPr>
        <w:spacing w:after="0"/>
        <w:ind w:left="1080"/>
      </w:pPr>
      <w:r>
        <w:t>It is an example of data platform maintenance -- v</w:t>
      </w:r>
      <w:r w:rsidR="007D726F">
        <w:t>olunteers will manage requests</w:t>
      </w:r>
      <w:r>
        <w:t>.</w:t>
      </w:r>
    </w:p>
    <w:p w:rsidR="007D726F" w:rsidRDefault="001D46C6" w:rsidP="001D46C6">
      <w:pPr>
        <w:pStyle w:val="ListParagraph"/>
        <w:numPr>
          <w:ilvl w:val="0"/>
          <w:numId w:val="4"/>
        </w:numPr>
        <w:spacing w:after="0"/>
        <w:ind w:left="1080"/>
      </w:pPr>
      <w:r>
        <w:t xml:space="preserve">It is an example of a robust set of icons - </w:t>
      </w:r>
      <w:r w:rsidR="007D726F">
        <w:t>Icons are established internationally</w:t>
      </w:r>
      <w:r>
        <w:t>.</w:t>
      </w:r>
    </w:p>
    <w:p w:rsidR="007D726F" w:rsidRDefault="001D46C6" w:rsidP="001D46C6">
      <w:pPr>
        <w:pStyle w:val="ListParagraph"/>
        <w:numPr>
          <w:ilvl w:val="0"/>
          <w:numId w:val="4"/>
        </w:numPr>
        <w:spacing w:after="0"/>
        <w:ind w:left="1080"/>
      </w:pPr>
      <w:r>
        <w:t>It o</w:t>
      </w:r>
      <w:r w:rsidR="007D726F">
        <w:t>ffers a lot of the same features as the community platform</w:t>
      </w:r>
      <w:r>
        <w:t xml:space="preserve"> will offer.  </w:t>
      </w:r>
    </w:p>
    <w:p w:rsidR="007D726F" w:rsidRDefault="007D726F" w:rsidP="001D46C6">
      <w:pPr>
        <w:spacing w:after="0"/>
        <w:ind w:left="1080" w:hanging="360"/>
      </w:pPr>
      <w:r>
        <w:t>Doug Griffin reflected on his experience working on the Open Green Map:</w:t>
      </w:r>
    </w:p>
    <w:p w:rsidR="007D726F" w:rsidRDefault="001D46C6" w:rsidP="001D46C6">
      <w:pPr>
        <w:pStyle w:val="ListParagraph"/>
        <w:numPr>
          <w:ilvl w:val="0"/>
          <w:numId w:val="5"/>
        </w:numPr>
        <w:spacing w:after="0"/>
        <w:ind w:left="1080"/>
      </w:pPr>
      <w:r>
        <w:t xml:space="preserve">Knowing something about the places (by having visited them) makes it possible </w:t>
      </w:r>
      <w:r w:rsidR="007D726F">
        <w:t>to add value</w:t>
      </w:r>
    </w:p>
    <w:p w:rsidR="007D726F" w:rsidRDefault="001D46C6" w:rsidP="001D46C6">
      <w:pPr>
        <w:pStyle w:val="ListParagraph"/>
        <w:numPr>
          <w:ilvl w:val="0"/>
          <w:numId w:val="5"/>
        </w:numPr>
        <w:spacing w:after="0"/>
        <w:ind w:left="1080"/>
      </w:pPr>
      <w:r>
        <w:t>E</w:t>
      </w:r>
      <w:r w:rsidR="007D726F">
        <w:t>nter</w:t>
      </w:r>
      <w:r>
        <w:t>ing</w:t>
      </w:r>
      <w:r w:rsidR="007D726F">
        <w:t xml:space="preserve"> data points</w:t>
      </w:r>
      <w:r>
        <w:t xml:space="preserve"> takes a long time.  </w:t>
      </w:r>
    </w:p>
    <w:p w:rsidR="00AC6444" w:rsidRDefault="00AC6444" w:rsidP="001D46C6">
      <w:pPr>
        <w:pStyle w:val="ListParagraph"/>
        <w:numPr>
          <w:ilvl w:val="0"/>
          <w:numId w:val="5"/>
        </w:numPr>
        <w:spacing w:after="0"/>
        <w:ind w:left="1080"/>
      </w:pPr>
      <w:r>
        <w:t xml:space="preserve">Questions/concerns </w:t>
      </w:r>
      <w:r w:rsidR="001D46C6">
        <w:t xml:space="preserve">arise </w:t>
      </w:r>
      <w:r>
        <w:t>about the categorization of data</w:t>
      </w:r>
      <w:r w:rsidR="001D46C6">
        <w:t xml:space="preserve"> through the process itself.  </w:t>
      </w:r>
    </w:p>
    <w:p w:rsidR="00AC6444" w:rsidRDefault="001D46C6" w:rsidP="001D46C6">
      <w:pPr>
        <w:pStyle w:val="ListParagraph"/>
        <w:numPr>
          <w:ilvl w:val="0"/>
          <w:numId w:val="5"/>
        </w:numPr>
        <w:spacing w:after="0"/>
        <w:ind w:left="1080"/>
      </w:pPr>
      <w:r>
        <w:t xml:space="preserve">Questions arise regarding the value of information.  Pocket parks, for example. Is </w:t>
      </w:r>
      <w:proofErr w:type="gramStart"/>
      <w:r>
        <w:t xml:space="preserve">that </w:t>
      </w:r>
      <w:r w:rsidR="00AC6444">
        <w:t xml:space="preserve"> information</w:t>
      </w:r>
      <w:proofErr w:type="gramEnd"/>
      <w:r w:rsidR="00AC6444">
        <w:t xml:space="preserve"> valuable</w:t>
      </w:r>
      <w:r w:rsidR="00C872FC">
        <w:t>?</w:t>
      </w:r>
      <w:r>
        <w:t xml:space="preserve">  To whom?  </w:t>
      </w:r>
    </w:p>
    <w:p w:rsidR="00C872FC" w:rsidRDefault="00C872FC" w:rsidP="00CF72E7">
      <w:pPr>
        <w:pStyle w:val="ListParagraph"/>
        <w:spacing w:after="0"/>
      </w:pPr>
    </w:p>
    <w:p w:rsidR="000865F1" w:rsidRDefault="000865F1" w:rsidP="00CF72E7">
      <w:pPr>
        <w:pStyle w:val="ListParagraph"/>
        <w:numPr>
          <w:ilvl w:val="0"/>
          <w:numId w:val="11"/>
        </w:numPr>
        <w:spacing w:after="0"/>
        <w:rPr>
          <w:b/>
        </w:rPr>
      </w:pPr>
      <w:r>
        <w:rPr>
          <w:b/>
        </w:rPr>
        <w:t>Clarifying Quality of Life Indicators:</w:t>
      </w:r>
    </w:p>
    <w:p w:rsidR="00AC6444" w:rsidRPr="00C872FC" w:rsidRDefault="00AC6444" w:rsidP="001D46C6">
      <w:pPr>
        <w:pStyle w:val="ListParagraph"/>
        <w:numPr>
          <w:ilvl w:val="0"/>
          <w:numId w:val="15"/>
        </w:numPr>
        <w:spacing w:after="0"/>
        <w:ind w:left="1080"/>
        <w:rPr>
          <w:b/>
        </w:rPr>
      </w:pPr>
      <w:r w:rsidRPr="00C872FC">
        <w:rPr>
          <w:b/>
        </w:rPr>
        <w:t>Which variables are important to include, relative to neighborhoods?</w:t>
      </w:r>
    </w:p>
    <w:p w:rsidR="000865F1" w:rsidRDefault="00AC6444" w:rsidP="001D46C6">
      <w:pPr>
        <w:pStyle w:val="ListParagraph"/>
        <w:numPr>
          <w:ilvl w:val="0"/>
          <w:numId w:val="12"/>
        </w:numPr>
        <w:spacing w:after="0"/>
        <w:ind w:left="1080"/>
      </w:pPr>
      <w:r>
        <w:t>Which affect life in neighborhoods, and which variables are neighbors likely to affect?</w:t>
      </w:r>
    </w:p>
    <w:p w:rsidR="001D46C6" w:rsidRDefault="001D46C6" w:rsidP="00CF72E7">
      <w:pPr>
        <w:spacing w:after="0"/>
        <w:ind w:firstLine="720"/>
      </w:pPr>
    </w:p>
    <w:p w:rsidR="00AC6444" w:rsidRDefault="001D46C6" w:rsidP="001D46C6">
      <w:pPr>
        <w:spacing w:after="0"/>
        <w:ind w:left="720"/>
      </w:pPr>
      <w:r>
        <w:t>An e</w:t>
      </w:r>
      <w:r w:rsidR="00C872FC">
        <w:t xml:space="preserve">xample </w:t>
      </w:r>
      <w:r>
        <w:t xml:space="preserve">was shared </w:t>
      </w:r>
      <w:r w:rsidR="00C872FC">
        <w:t xml:space="preserve">of thinking through this process </w:t>
      </w:r>
      <w:r w:rsidR="000865F1">
        <w:t>with a Data Steward</w:t>
      </w:r>
      <w:r w:rsidR="00470057">
        <w:t xml:space="preserve">: </w:t>
      </w:r>
      <w:r w:rsidR="00AC6444">
        <w:t xml:space="preserve">Laurel Corrao, </w:t>
      </w:r>
      <w:r>
        <w:t xml:space="preserve">a </w:t>
      </w:r>
      <w:r w:rsidR="00AC6444">
        <w:t xml:space="preserve">GIS Intern </w:t>
      </w:r>
      <w:r>
        <w:t xml:space="preserve">developing a data layer relating to the </w:t>
      </w:r>
      <w:r w:rsidR="00AC6444">
        <w:t>Environmental Domain</w:t>
      </w:r>
      <w:r>
        <w:t xml:space="preserve"> of Community Well-Being.  </w:t>
      </w:r>
    </w:p>
    <w:p w:rsidR="00AC6444" w:rsidRDefault="00AC6444" w:rsidP="00CF72E7">
      <w:pPr>
        <w:pStyle w:val="ListParagraph"/>
        <w:numPr>
          <w:ilvl w:val="0"/>
          <w:numId w:val="6"/>
        </w:numPr>
        <w:spacing w:after="0"/>
      </w:pPr>
      <w:r>
        <w:t xml:space="preserve">What affects watersheds that </w:t>
      </w:r>
      <w:r w:rsidR="001D46C6">
        <w:t>relates to neighborhoods</w:t>
      </w:r>
      <w:r>
        <w:t>?</w:t>
      </w:r>
    </w:p>
    <w:p w:rsidR="00AC6444" w:rsidRDefault="001D46C6" w:rsidP="00CF72E7">
      <w:pPr>
        <w:pStyle w:val="ListParagraph"/>
        <w:numPr>
          <w:ilvl w:val="0"/>
          <w:numId w:val="6"/>
        </w:numPr>
        <w:spacing w:after="0"/>
      </w:pPr>
      <w:r>
        <w:t xml:space="preserve">One </w:t>
      </w:r>
      <w:r w:rsidR="00D84F22">
        <w:t xml:space="preserve">possible </w:t>
      </w:r>
      <w:r>
        <w:t>aspect to examine:  Impervious surfaces (</w:t>
      </w:r>
      <w:r w:rsidR="00AC6444">
        <w:t xml:space="preserve">where water </w:t>
      </w:r>
      <w:r w:rsidR="00D84F22">
        <w:t>is unable to infiltrate</w:t>
      </w:r>
      <w:r w:rsidR="00AC6444">
        <w:t xml:space="preserve"> the ground</w:t>
      </w:r>
      <w:r>
        <w:t>) vs.</w:t>
      </w:r>
      <w:r w:rsidR="00D84F22">
        <w:t xml:space="preserve"> areas that enable</w:t>
      </w:r>
      <w:r>
        <w:t xml:space="preserve"> l</w:t>
      </w:r>
      <w:r w:rsidR="00AC6444">
        <w:t>ess polluted runoff</w:t>
      </w:r>
      <w:r>
        <w:t xml:space="preserve"> (</w:t>
      </w:r>
      <w:r w:rsidR="00D84F22">
        <w:t xml:space="preserve">e.g. </w:t>
      </w:r>
      <w:proofErr w:type="spellStart"/>
      <w:r w:rsidR="00AC6444">
        <w:t>bioswales</w:t>
      </w:r>
      <w:proofErr w:type="spellEnd"/>
      <w:r>
        <w:t>)</w:t>
      </w:r>
    </w:p>
    <w:p w:rsidR="00AC6444" w:rsidRDefault="00AC6444" w:rsidP="00CF72E7">
      <w:pPr>
        <w:pStyle w:val="ListParagraph"/>
        <w:numPr>
          <w:ilvl w:val="0"/>
          <w:numId w:val="6"/>
        </w:numPr>
        <w:spacing w:after="0"/>
      </w:pPr>
      <w:r>
        <w:t xml:space="preserve">Working with Sarasota County to create </w:t>
      </w:r>
      <w:r w:rsidR="001D46C6">
        <w:t xml:space="preserve">a </w:t>
      </w:r>
      <w:r>
        <w:t>layer</w:t>
      </w:r>
      <w:r w:rsidR="001D46C6">
        <w:t xml:space="preserve"> that communicates this by neighborhood.</w:t>
      </w:r>
    </w:p>
    <w:p w:rsidR="00AC6444" w:rsidRDefault="00AC6444" w:rsidP="00CF72E7">
      <w:pPr>
        <w:pStyle w:val="ListParagraph"/>
        <w:numPr>
          <w:ilvl w:val="0"/>
          <w:numId w:val="6"/>
        </w:numPr>
        <w:spacing w:after="0"/>
      </w:pPr>
      <w:r>
        <w:t xml:space="preserve">Does the amount of impervious </w:t>
      </w:r>
      <w:r w:rsidR="00D84F22">
        <w:t xml:space="preserve">surface </w:t>
      </w:r>
      <w:r>
        <w:t xml:space="preserve">change over time? </w:t>
      </w:r>
    </w:p>
    <w:p w:rsidR="00AC6444" w:rsidRDefault="00AC6444" w:rsidP="00CF72E7">
      <w:pPr>
        <w:pStyle w:val="ListParagraph"/>
        <w:numPr>
          <w:ilvl w:val="0"/>
          <w:numId w:val="6"/>
        </w:numPr>
        <w:spacing w:after="0"/>
      </w:pPr>
      <w:r>
        <w:t>Watershed</w:t>
      </w:r>
      <w:r w:rsidR="001D46C6">
        <w:t>s</w:t>
      </w:r>
      <w:r>
        <w:t xml:space="preserve"> </w:t>
      </w:r>
      <w:r w:rsidR="001D46C6">
        <w:t>are another way</w:t>
      </w:r>
      <w:r>
        <w:t xml:space="preserve"> for neighborhoods to relate to one another.</w:t>
      </w:r>
    </w:p>
    <w:p w:rsidR="00C872FC" w:rsidRDefault="00C872FC" w:rsidP="00CF72E7">
      <w:pPr>
        <w:pStyle w:val="ListParagraph"/>
        <w:spacing w:after="0"/>
      </w:pPr>
    </w:p>
    <w:p w:rsidR="00470057" w:rsidRDefault="00470057" w:rsidP="00CF72E7">
      <w:pPr>
        <w:pStyle w:val="ListParagraph"/>
        <w:numPr>
          <w:ilvl w:val="0"/>
          <w:numId w:val="11"/>
        </w:numPr>
        <w:spacing w:after="0"/>
        <w:rPr>
          <w:b/>
        </w:rPr>
      </w:pPr>
      <w:r>
        <w:rPr>
          <w:b/>
        </w:rPr>
        <w:t xml:space="preserve">Announcements: </w:t>
      </w:r>
    </w:p>
    <w:p w:rsidR="00AC6444" w:rsidRPr="00470057" w:rsidRDefault="00AC6444" w:rsidP="00CF72E7">
      <w:pPr>
        <w:pStyle w:val="ListParagraph"/>
        <w:numPr>
          <w:ilvl w:val="1"/>
          <w:numId w:val="11"/>
        </w:numPr>
        <w:spacing w:after="0"/>
      </w:pPr>
      <w:r w:rsidRPr="00470057">
        <w:lastRenderedPageBreak/>
        <w:t xml:space="preserve">Nita Hester explained the </w:t>
      </w:r>
      <w:r w:rsidR="00D84F22">
        <w:t xml:space="preserve">GIS </w:t>
      </w:r>
      <w:r w:rsidRPr="00470057">
        <w:t xml:space="preserve">process of conducting a spatial join using address data </w:t>
      </w:r>
      <w:r w:rsidR="00470057">
        <w:t>and the neighborhood boundaries.</w:t>
      </w:r>
    </w:p>
    <w:p w:rsidR="00AC6444" w:rsidRDefault="00AC6444" w:rsidP="00D84F22">
      <w:pPr>
        <w:pStyle w:val="ListParagraph"/>
        <w:numPr>
          <w:ilvl w:val="0"/>
          <w:numId w:val="7"/>
        </w:numPr>
        <w:spacing w:after="0"/>
      </w:pPr>
      <w:r>
        <w:t>If each steward gets the</w:t>
      </w:r>
      <w:r w:rsidR="00D84F22">
        <w:t>ir</w:t>
      </w:r>
      <w:r>
        <w:t xml:space="preserve"> dataset organized by </w:t>
      </w:r>
      <w:r w:rsidR="00D84F22">
        <w:t xml:space="preserve">street </w:t>
      </w:r>
      <w:r>
        <w:t>address</w:t>
      </w:r>
      <w:r w:rsidR="00D84F22">
        <w:t xml:space="preserve"> [street #&amp;name, city, state, zip]</w:t>
      </w:r>
      <w:r>
        <w:t>, the data can be overlaid with the neighborhood boundaries</w:t>
      </w:r>
      <w:r w:rsidR="00D84F22">
        <w:t xml:space="preserve"> to generate a neighborhood label for each line of data.  This is what each Data Steward needs to be doing in the upcoming month.  </w:t>
      </w:r>
    </w:p>
    <w:p w:rsidR="00D84F22" w:rsidRDefault="00D84F22" w:rsidP="00CF72E7">
      <w:pPr>
        <w:spacing w:after="0"/>
        <w:rPr>
          <w:b/>
          <w:i/>
        </w:rPr>
      </w:pPr>
    </w:p>
    <w:p w:rsidR="00AC6444" w:rsidRPr="00C872FC" w:rsidRDefault="00AC6444" w:rsidP="00CF72E7">
      <w:pPr>
        <w:spacing w:after="0"/>
        <w:rPr>
          <w:b/>
          <w:i/>
        </w:rPr>
      </w:pPr>
      <w:r w:rsidRPr="00C872FC">
        <w:rPr>
          <w:b/>
          <w:i/>
        </w:rPr>
        <w:t>Comments/Questions from Data Stewards:</w:t>
      </w:r>
    </w:p>
    <w:p w:rsidR="00AC6444" w:rsidRDefault="00AC6444" w:rsidP="00CF72E7">
      <w:pPr>
        <w:pStyle w:val="ListParagraph"/>
        <w:numPr>
          <w:ilvl w:val="0"/>
          <w:numId w:val="7"/>
        </w:numPr>
        <w:spacing w:after="0"/>
      </w:pPr>
      <w:r>
        <w:t>What do we do with neighborhoods that are not self-defined?</w:t>
      </w:r>
    </w:p>
    <w:p w:rsidR="00AC6444" w:rsidRDefault="00D84F22" w:rsidP="00CF72E7">
      <w:pPr>
        <w:pStyle w:val="ListParagraph"/>
        <w:numPr>
          <w:ilvl w:val="0"/>
          <w:numId w:val="7"/>
        </w:numPr>
        <w:spacing w:after="0"/>
      </w:pPr>
      <w:r>
        <w:t xml:space="preserve">County Neighborhoods </w:t>
      </w:r>
      <w:proofErr w:type="spellStart"/>
      <w:r>
        <w:t>Shapefi</w:t>
      </w:r>
      <w:r w:rsidR="00AC6444">
        <w:t>le</w:t>
      </w:r>
      <w:proofErr w:type="spellEnd"/>
      <w:r w:rsidR="00AC6444">
        <w:t xml:space="preserve"> has a subdivision layer as well</w:t>
      </w:r>
      <w:r>
        <w:t xml:space="preserve"> – does it make sense to include subdivisions as neighborhoods?</w:t>
      </w:r>
    </w:p>
    <w:p w:rsidR="00AC6444" w:rsidRDefault="00AC6444" w:rsidP="00CF72E7">
      <w:pPr>
        <w:pStyle w:val="ListParagraph"/>
        <w:numPr>
          <w:ilvl w:val="0"/>
          <w:numId w:val="7"/>
        </w:numPr>
        <w:spacing w:after="0"/>
      </w:pPr>
      <w:r>
        <w:t>Each subdivision in North Port gets added to the Comprehensive Plan</w:t>
      </w:r>
      <w:r w:rsidR="00D84F22">
        <w:t xml:space="preserve">. </w:t>
      </w:r>
    </w:p>
    <w:p w:rsidR="00AC6444" w:rsidRDefault="00AC6444" w:rsidP="00CF72E7">
      <w:pPr>
        <w:pStyle w:val="ListParagraph"/>
        <w:numPr>
          <w:ilvl w:val="0"/>
          <w:numId w:val="7"/>
        </w:numPr>
        <w:spacing w:after="0"/>
      </w:pPr>
      <w:r>
        <w:t xml:space="preserve">We have to </w:t>
      </w:r>
      <w:r w:rsidR="00D84F22">
        <w:t xml:space="preserve">have the </w:t>
      </w:r>
      <w:r>
        <w:t xml:space="preserve">ability to define county-wide </w:t>
      </w:r>
      <w:r w:rsidR="00D84F22">
        <w:t>n</w:t>
      </w:r>
      <w:r>
        <w:t>eighborhoods</w:t>
      </w:r>
      <w:r w:rsidR="00D84F22">
        <w:t>.</w:t>
      </w:r>
    </w:p>
    <w:p w:rsidR="00AC6444" w:rsidRDefault="00AC6444" w:rsidP="00CF72E7">
      <w:pPr>
        <w:pStyle w:val="ListParagraph"/>
        <w:numPr>
          <w:ilvl w:val="0"/>
          <w:numId w:val="7"/>
        </w:numPr>
        <w:spacing w:after="0"/>
      </w:pPr>
      <w:r>
        <w:t>Get consensus around neighborhood definitions</w:t>
      </w:r>
      <w:r w:rsidR="00D84F22">
        <w:t>.</w:t>
      </w:r>
    </w:p>
    <w:p w:rsidR="00AC6444" w:rsidRDefault="00AC6444" w:rsidP="00CF72E7">
      <w:pPr>
        <w:pStyle w:val="ListParagraph"/>
        <w:numPr>
          <w:ilvl w:val="0"/>
          <w:numId w:val="7"/>
        </w:numPr>
        <w:spacing w:after="0"/>
      </w:pPr>
      <w:r>
        <w:t>This conversation needs to start happening soon</w:t>
      </w:r>
      <w:r w:rsidR="00D84F22">
        <w:t xml:space="preserve"> </w:t>
      </w:r>
      <w:r>
        <w:t>- partners need to feel comfortable enough with neighbors defining their own boundaries</w:t>
      </w:r>
      <w:r w:rsidR="00D84F22">
        <w:t xml:space="preserve">.  It </w:t>
      </w:r>
      <w:r w:rsidR="00116525">
        <w:t>will take a lot of processing time for applications</w:t>
      </w:r>
      <w:r w:rsidR="00D84F22">
        <w:t>.</w:t>
      </w:r>
    </w:p>
    <w:p w:rsidR="00116525" w:rsidRDefault="00116525" w:rsidP="00CF72E7">
      <w:pPr>
        <w:pStyle w:val="ListParagraph"/>
        <w:numPr>
          <w:ilvl w:val="0"/>
          <w:numId w:val="7"/>
        </w:numPr>
        <w:spacing w:after="0"/>
      </w:pPr>
      <w:r>
        <w:t xml:space="preserve">We will explain </w:t>
      </w:r>
      <w:r w:rsidR="00D84F22">
        <w:t>that the preliminary</w:t>
      </w:r>
      <w:r>
        <w:t xml:space="preserve"> platform </w:t>
      </w:r>
      <w:r w:rsidR="00D84F22">
        <w:t>is built using neighborhoods identified to date</w:t>
      </w:r>
      <w:r>
        <w:t xml:space="preserve">, </w:t>
      </w:r>
      <w:r w:rsidR="00D84F22">
        <w:t xml:space="preserve">and neighborhoods will be added or modified over time with community input.  </w:t>
      </w:r>
    </w:p>
    <w:p w:rsidR="00116525" w:rsidRDefault="00116525" w:rsidP="00CF72E7">
      <w:pPr>
        <w:pStyle w:val="ListParagraph"/>
        <w:numPr>
          <w:ilvl w:val="0"/>
          <w:numId w:val="7"/>
        </w:numPr>
        <w:spacing w:after="0"/>
      </w:pPr>
      <w:r>
        <w:t xml:space="preserve">This is a </w:t>
      </w:r>
      <w:r w:rsidR="00D84F22">
        <w:t>“</w:t>
      </w:r>
      <w:r>
        <w:t>Straw Man</w:t>
      </w:r>
      <w:r w:rsidR="00D84F22">
        <w:t>”</w:t>
      </w:r>
      <w:r>
        <w:t xml:space="preserve"> Platform</w:t>
      </w:r>
      <w:r w:rsidR="00D84F22">
        <w:t xml:space="preserve"> to assist our community in determining how it wants its ultimate community data platform to be designed.  </w:t>
      </w:r>
    </w:p>
    <w:p w:rsidR="00116525" w:rsidRDefault="00D84F22" w:rsidP="00CF72E7">
      <w:pPr>
        <w:pStyle w:val="ListParagraph"/>
        <w:numPr>
          <w:ilvl w:val="0"/>
          <w:numId w:val="7"/>
        </w:numPr>
        <w:spacing w:after="0"/>
      </w:pPr>
      <w:r>
        <w:t>Let’s h</w:t>
      </w:r>
      <w:r w:rsidR="00116525">
        <w:t>ave a list of priorities</w:t>
      </w:r>
      <w:r>
        <w:t xml:space="preserve">.  </w:t>
      </w:r>
    </w:p>
    <w:p w:rsidR="00116525" w:rsidRDefault="00D84F22" w:rsidP="00CF72E7">
      <w:pPr>
        <w:pStyle w:val="ListParagraph"/>
        <w:numPr>
          <w:ilvl w:val="0"/>
          <w:numId w:val="7"/>
        </w:numPr>
        <w:spacing w:after="0"/>
      </w:pPr>
      <w:r>
        <w:t>Regarding the identification of indicators:  W</w:t>
      </w:r>
      <w:r w:rsidR="00116525">
        <w:t xml:space="preserve">hat is coming out of the Community Data 2.0 Sessions? </w:t>
      </w:r>
    </w:p>
    <w:p w:rsidR="00116525" w:rsidRDefault="00116525" w:rsidP="00CF72E7">
      <w:pPr>
        <w:pStyle w:val="ListParagraph"/>
        <w:numPr>
          <w:ilvl w:val="0"/>
          <w:numId w:val="7"/>
        </w:numPr>
        <w:spacing w:after="0"/>
      </w:pPr>
      <w:r>
        <w:t>There should be blank parts in the community platform so they are visible</w:t>
      </w:r>
      <w:r w:rsidR="00D84F22">
        <w:t>.</w:t>
      </w:r>
    </w:p>
    <w:p w:rsidR="00116525" w:rsidRDefault="00116525" w:rsidP="00CF72E7">
      <w:pPr>
        <w:pStyle w:val="ListParagraph"/>
        <w:numPr>
          <w:ilvl w:val="0"/>
          <w:numId w:val="7"/>
        </w:numPr>
        <w:spacing w:after="0"/>
      </w:pPr>
      <w:r>
        <w:t>We don’t have to have all neighborhoods defined by Day 1 of the community platform</w:t>
      </w:r>
      <w:r w:rsidR="0027618A">
        <w:t>.</w:t>
      </w:r>
    </w:p>
    <w:p w:rsidR="00116525" w:rsidRDefault="0027618A" w:rsidP="00CF72E7">
      <w:pPr>
        <w:pStyle w:val="ListParagraph"/>
        <w:numPr>
          <w:ilvl w:val="0"/>
          <w:numId w:val="7"/>
        </w:numPr>
        <w:spacing w:after="0"/>
      </w:pPr>
      <w:r>
        <w:t>We n</w:t>
      </w:r>
      <w:r w:rsidR="00116525">
        <w:t>eed to create a data sharing system so that the datasets contributed by data stewards for the platform can be shared more easily</w:t>
      </w:r>
      <w:r>
        <w:t>.</w:t>
      </w:r>
    </w:p>
    <w:p w:rsidR="00D84F22" w:rsidRDefault="00D84F22" w:rsidP="00CF72E7">
      <w:pPr>
        <w:spacing w:after="0"/>
      </w:pPr>
    </w:p>
    <w:p w:rsidR="00116525" w:rsidRDefault="00116525" w:rsidP="00CF72E7">
      <w:pPr>
        <w:spacing w:after="0"/>
      </w:pPr>
      <w:r>
        <w:t xml:space="preserve">Each Data Steward </w:t>
      </w:r>
      <w:r w:rsidR="0027618A">
        <w:t>took a worksheet</w:t>
      </w:r>
      <w:r>
        <w:t xml:space="preserve"> to think about</w:t>
      </w:r>
      <w:r w:rsidR="0027618A">
        <w:t xml:space="preserve"> and respond to the following</w:t>
      </w:r>
      <w:r>
        <w:t>:</w:t>
      </w:r>
    </w:p>
    <w:p w:rsidR="00116525" w:rsidRDefault="00116525" w:rsidP="00CF72E7">
      <w:pPr>
        <w:pStyle w:val="ListParagraph"/>
        <w:numPr>
          <w:ilvl w:val="0"/>
          <w:numId w:val="8"/>
        </w:numPr>
        <w:spacing w:after="0"/>
      </w:pPr>
      <w:r>
        <w:t>What dataset</w:t>
      </w:r>
      <w:r w:rsidR="0027618A">
        <w:t>s do we have that are</w:t>
      </w:r>
      <w:r>
        <w:t xml:space="preserve"> valuable for neighborhoods</w:t>
      </w:r>
      <w:r w:rsidR="0027618A">
        <w:t>?  O</w:t>
      </w:r>
      <w:r>
        <w:t xml:space="preserve">rganized into </w:t>
      </w:r>
      <w:r w:rsidR="0027618A">
        <w:t xml:space="preserve">which </w:t>
      </w:r>
      <w:r>
        <w:t>geographies?</w:t>
      </w:r>
    </w:p>
    <w:p w:rsidR="00116525" w:rsidRDefault="0027618A" w:rsidP="00CF72E7">
      <w:pPr>
        <w:pStyle w:val="ListParagraph"/>
        <w:numPr>
          <w:ilvl w:val="0"/>
          <w:numId w:val="8"/>
        </w:numPr>
        <w:spacing w:after="0"/>
      </w:pPr>
      <w:r>
        <w:t>What are our c</w:t>
      </w:r>
      <w:r w:rsidR="00116525">
        <w:t>oncerns about privacy?</w:t>
      </w:r>
    </w:p>
    <w:p w:rsidR="00116525" w:rsidRPr="007D726F" w:rsidRDefault="00116525" w:rsidP="00CF72E7">
      <w:pPr>
        <w:pStyle w:val="ListParagraph"/>
        <w:spacing w:after="0"/>
      </w:pPr>
    </w:p>
    <w:p w:rsidR="00DD282E" w:rsidRPr="00DD282E" w:rsidRDefault="00DD282E" w:rsidP="00CF72E7">
      <w:pPr>
        <w:spacing w:after="0"/>
        <w:rPr>
          <w:b/>
        </w:rPr>
      </w:pPr>
    </w:p>
    <w:p w:rsidR="007D458A" w:rsidRPr="000B094C" w:rsidRDefault="007D458A" w:rsidP="00CF72E7">
      <w:pPr>
        <w:spacing w:after="0"/>
      </w:pPr>
    </w:p>
    <w:sectPr w:rsidR="007D458A" w:rsidRPr="000B094C" w:rsidSect="009020A3">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4F22" w:rsidRDefault="00D84F22" w:rsidP="009020A3">
      <w:pPr>
        <w:spacing w:after="0" w:line="240" w:lineRule="auto"/>
      </w:pPr>
      <w:r>
        <w:separator/>
      </w:r>
    </w:p>
  </w:endnote>
  <w:endnote w:type="continuationSeparator" w:id="0">
    <w:p w:rsidR="00D84F22" w:rsidRDefault="00D84F22" w:rsidP="009020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4F22" w:rsidRDefault="00D84F22" w:rsidP="009020A3">
      <w:pPr>
        <w:spacing w:after="0" w:line="240" w:lineRule="auto"/>
      </w:pPr>
      <w:r>
        <w:separator/>
      </w:r>
    </w:p>
  </w:footnote>
  <w:footnote w:type="continuationSeparator" w:id="0">
    <w:p w:rsidR="00D84F22" w:rsidRDefault="00D84F22" w:rsidP="009020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F22" w:rsidRDefault="00D84F22" w:rsidP="009020A3">
    <w:pPr>
      <w:pStyle w:val="Header"/>
      <w:jc w:val="right"/>
    </w:pPr>
    <w:r>
      <w:t>Data Stewards Meeting – May 21, 2012</w:t>
    </w:r>
  </w:p>
  <w:p w:rsidR="00D84F22" w:rsidRDefault="00D84F22" w:rsidP="009020A3">
    <w:pPr>
      <w:pStyle w:val="Header"/>
      <w:jc w:val="right"/>
    </w:pPr>
    <w:r>
      <w:t xml:space="preserve">Page </w:t>
    </w:r>
    <w:fldSimple w:instr=" PAGE   \* MERGEFORMAT ">
      <w:r w:rsidR="0027618A">
        <w:rPr>
          <w:noProof/>
        </w:rPr>
        <w:t>2</w:t>
      </w:r>
    </w:fldSimple>
  </w:p>
  <w:p w:rsidR="00D84F22" w:rsidRDefault="00D84F2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3C6E"/>
    <w:multiLevelType w:val="hybridMultilevel"/>
    <w:tmpl w:val="16063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8A4153"/>
    <w:multiLevelType w:val="hybridMultilevel"/>
    <w:tmpl w:val="D9146A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AE276D"/>
    <w:multiLevelType w:val="hybridMultilevel"/>
    <w:tmpl w:val="5394C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9B6EFC"/>
    <w:multiLevelType w:val="hybridMultilevel"/>
    <w:tmpl w:val="07EA16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35216AE4"/>
    <w:multiLevelType w:val="hybridMultilevel"/>
    <w:tmpl w:val="FC7E2B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35AD6858"/>
    <w:multiLevelType w:val="hybridMultilevel"/>
    <w:tmpl w:val="78389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615710D"/>
    <w:multiLevelType w:val="hybridMultilevel"/>
    <w:tmpl w:val="8CB207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72D6B9B"/>
    <w:multiLevelType w:val="hybridMultilevel"/>
    <w:tmpl w:val="BE401A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AB037DE"/>
    <w:multiLevelType w:val="hybridMultilevel"/>
    <w:tmpl w:val="76AAD9CA"/>
    <w:lvl w:ilvl="0" w:tplc="4F3E74C2">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D16678"/>
    <w:multiLevelType w:val="hybridMultilevel"/>
    <w:tmpl w:val="8A4E70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8C15050"/>
    <w:multiLevelType w:val="hybridMultilevel"/>
    <w:tmpl w:val="BA5A9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1E2FEC"/>
    <w:multiLevelType w:val="hybridMultilevel"/>
    <w:tmpl w:val="06EE1FDA"/>
    <w:lvl w:ilvl="0" w:tplc="F70E73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651FA3"/>
    <w:multiLevelType w:val="hybridMultilevel"/>
    <w:tmpl w:val="B9A2F8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7EB7B71"/>
    <w:multiLevelType w:val="hybridMultilevel"/>
    <w:tmpl w:val="F34C4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EA6004"/>
    <w:multiLevelType w:val="hybridMultilevel"/>
    <w:tmpl w:val="94C4B434"/>
    <w:lvl w:ilvl="0" w:tplc="BE54476C">
      <w:start w:val="1"/>
      <w:numFmt w:val="bullet"/>
      <w:lvlText w:val="•"/>
      <w:lvlJc w:val="left"/>
      <w:pPr>
        <w:tabs>
          <w:tab w:val="num" w:pos="720"/>
        </w:tabs>
        <w:ind w:left="720" w:hanging="360"/>
      </w:pPr>
      <w:rPr>
        <w:rFonts w:ascii="Arial" w:hAnsi="Arial" w:hint="default"/>
      </w:rPr>
    </w:lvl>
    <w:lvl w:ilvl="1" w:tplc="8E9A1A74">
      <w:start w:val="1208"/>
      <w:numFmt w:val="bullet"/>
      <w:lvlText w:val="–"/>
      <w:lvlJc w:val="left"/>
      <w:pPr>
        <w:tabs>
          <w:tab w:val="num" w:pos="1440"/>
        </w:tabs>
        <w:ind w:left="1440" w:hanging="360"/>
      </w:pPr>
      <w:rPr>
        <w:rFonts w:ascii="Arial" w:hAnsi="Arial" w:hint="default"/>
      </w:rPr>
    </w:lvl>
    <w:lvl w:ilvl="2" w:tplc="18C8EFF0">
      <w:start w:val="1208"/>
      <w:numFmt w:val="bullet"/>
      <w:lvlText w:val="•"/>
      <w:lvlJc w:val="left"/>
      <w:pPr>
        <w:tabs>
          <w:tab w:val="num" w:pos="2160"/>
        </w:tabs>
        <w:ind w:left="2160" w:hanging="360"/>
      </w:pPr>
      <w:rPr>
        <w:rFonts w:ascii="Arial" w:hAnsi="Arial" w:hint="default"/>
      </w:rPr>
    </w:lvl>
    <w:lvl w:ilvl="3" w:tplc="8C984F3C" w:tentative="1">
      <w:start w:val="1"/>
      <w:numFmt w:val="bullet"/>
      <w:lvlText w:val="•"/>
      <w:lvlJc w:val="left"/>
      <w:pPr>
        <w:tabs>
          <w:tab w:val="num" w:pos="2880"/>
        </w:tabs>
        <w:ind w:left="2880" w:hanging="360"/>
      </w:pPr>
      <w:rPr>
        <w:rFonts w:ascii="Arial" w:hAnsi="Arial" w:hint="default"/>
      </w:rPr>
    </w:lvl>
    <w:lvl w:ilvl="4" w:tplc="3844120C" w:tentative="1">
      <w:start w:val="1"/>
      <w:numFmt w:val="bullet"/>
      <w:lvlText w:val="•"/>
      <w:lvlJc w:val="left"/>
      <w:pPr>
        <w:tabs>
          <w:tab w:val="num" w:pos="3600"/>
        </w:tabs>
        <w:ind w:left="3600" w:hanging="360"/>
      </w:pPr>
      <w:rPr>
        <w:rFonts w:ascii="Arial" w:hAnsi="Arial" w:hint="default"/>
      </w:rPr>
    </w:lvl>
    <w:lvl w:ilvl="5" w:tplc="CF823A98" w:tentative="1">
      <w:start w:val="1"/>
      <w:numFmt w:val="bullet"/>
      <w:lvlText w:val="•"/>
      <w:lvlJc w:val="left"/>
      <w:pPr>
        <w:tabs>
          <w:tab w:val="num" w:pos="4320"/>
        </w:tabs>
        <w:ind w:left="4320" w:hanging="360"/>
      </w:pPr>
      <w:rPr>
        <w:rFonts w:ascii="Arial" w:hAnsi="Arial" w:hint="default"/>
      </w:rPr>
    </w:lvl>
    <w:lvl w:ilvl="6" w:tplc="26C00E8C" w:tentative="1">
      <w:start w:val="1"/>
      <w:numFmt w:val="bullet"/>
      <w:lvlText w:val="•"/>
      <w:lvlJc w:val="left"/>
      <w:pPr>
        <w:tabs>
          <w:tab w:val="num" w:pos="5040"/>
        </w:tabs>
        <w:ind w:left="5040" w:hanging="360"/>
      </w:pPr>
      <w:rPr>
        <w:rFonts w:ascii="Arial" w:hAnsi="Arial" w:hint="default"/>
      </w:rPr>
    </w:lvl>
    <w:lvl w:ilvl="7" w:tplc="7B52690C" w:tentative="1">
      <w:start w:val="1"/>
      <w:numFmt w:val="bullet"/>
      <w:lvlText w:val="•"/>
      <w:lvlJc w:val="left"/>
      <w:pPr>
        <w:tabs>
          <w:tab w:val="num" w:pos="5760"/>
        </w:tabs>
        <w:ind w:left="5760" w:hanging="360"/>
      </w:pPr>
      <w:rPr>
        <w:rFonts w:ascii="Arial" w:hAnsi="Arial" w:hint="default"/>
      </w:rPr>
    </w:lvl>
    <w:lvl w:ilvl="8" w:tplc="8BE08372" w:tentative="1">
      <w:start w:val="1"/>
      <w:numFmt w:val="bullet"/>
      <w:lvlText w:val="•"/>
      <w:lvlJc w:val="left"/>
      <w:pPr>
        <w:tabs>
          <w:tab w:val="num" w:pos="6480"/>
        </w:tabs>
        <w:ind w:left="6480" w:hanging="360"/>
      </w:pPr>
      <w:rPr>
        <w:rFonts w:ascii="Arial" w:hAnsi="Arial" w:hint="default"/>
      </w:rPr>
    </w:lvl>
  </w:abstractNum>
  <w:abstractNum w:abstractNumId="15">
    <w:nsid w:val="73956736"/>
    <w:multiLevelType w:val="hybridMultilevel"/>
    <w:tmpl w:val="8496E6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C5B83"/>
    <w:multiLevelType w:val="hybridMultilevel"/>
    <w:tmpl w:val="EF96C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0C6616"/>
    <w:multiLevelType w:val="hybridMultilevel"/>
    <w:tmpl w:val="311A13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7DCB2A2A"/>
    <w:multiLevelType w:val="hybridMultilevel"/>
    <w:tmpl w:val="1DDAA7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6"/>
  </w:num>
  <w:num w:numId="3">
    <w:abstractNumId w:val="6"/>
  </w:num>
  <w:num w:numId="4">
    <w:abstractNumId w:val="10"/>
  </w:num>
  <w:num w:numId="5">
    <w:abstractNumId w:val="2"/>
  </w:num>
  <w:num w:numId="6">
    <w:abstractNumId w:val="9"/>
  </w:num>
  <w:num w:numId="7">
    <w:abstractNumId w:val="5"/>
  </w:num>
  <w:num w:numId="8">
    <w:abstractNumId w:val="13"/>
  </w:num>
  <w:num w:numId="9">
    <w:abstractNumId w:val="18"/>
  </w:num>
  <w:num w:numId="10">
    <w:abstractNumId w:val="11"/>
  </w:num>
  <w:num w:numId="11">
    <w:abstractNumId w:val="8"/>
  </w:num>
  <w:num w:numId="12">
    <w:abstractNumId w:val="17"/>
  </w:num>
  <w:num w:numId="13">
    <w:abstractNumId w:val="3"/>
  </w:num>
  <w:num w:numId="14">
    <w:abstractNumId w:val="1"/>
  </w:num>
  <w:num w:numId="15">
    <w:abstractNumId w:val="7"/>
  </w:num>
  <w:num w:numId="16">
    <w:abstractNumId w:val="4"/>
  </w:num>
  <w:num w:numId="17">
    <w:abstractNumId w:val="12"/>
  </w:num>
  <w:num w:numId="18">
    <w:abstractNumId w:val="14"/>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87FCD"/>
    <w:rsid w:val="000865F1"/>
    <w:rsid w:val="000B094C"/>
    <w:rsid w:val="00116525"/>
    <w:rsid w:val="001D46C6"/>
    <w:rsid w:val="001F30D8"/>
    <w:rsid w:val="0027618A"/>
    <w:rsid w:val="0029036C"/>
    <w:rsid w:val="00324CFD"/>
    <w:rsid w:val="00470057"/>
    <w:rsid w:val="004B3650"/>
    <w:rsid w:val="00687B27"/>
    <w:rsid w:val="006F1B8E"/>
    <w:rsid w:val="007D458A"/>
    <w:rsid w:val="007D726F"/>
    <w:rsid w:val="00825076"/>
    <w:rsid w:val="00842631"/>
    <w:rsid w:val="00887FCD"/>
    <w:rsid w:val="009020A3"/>
    <w:rsid w:val="0099150E"/>
    <w:rsid w:val="00A23FC4"/>
    <w:rsid w:val="00A473AD"/>
    <w:rsid w:val="00A7542C"/>
    <w:rsid w:val="00AA44AD"/>
    <w:rsid w:val="00AB0067"/>
    <w:rsid w:val="00AC6444"/>
    <w:rsid w:val="00B44997"/>
    <w:rsid w:val="00C872FC"/>
    <w:rsid w:val="00CB1AB7"/>
    <w:rsid w:val="00CF72E7"/>
    <w:rsid w:val="00D76E78"/>
    <w:rsid w:val="00D84F22"/>
    <w:rsid w:val="00DD282E"/>
    <w:rsid w:val="00E2197A"/>
    <w:rsid w:val="00F851A4"/>
    <w:rsid w:val="00FA6F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FC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58A"/>
    <w:pPr>
      <w:ind w:left="720"/>
      <w:contextualSpacing/>
    </w:pPr>
  </w:style>
  <w:style w:type="paragraph" w:styleId="Header">
    <w:name w:val="header"/>
    <w:basedOn w:val="Normal"/>
    <w:link w:val="HeaderChar"/>
    <w:uiPriority w:val="99"/>
    <w:unhideWhenUsed/>
    <w:rsid w:val="009020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0A3"/>
  </w:style>
  <w:style w:type="paragraph" w:styleId="Footer">
    <w:name w:val="footer"/>
    <w:basedOn w:val="Normal"/>
    <w:link w:val="FooterChar"/>
    <w:uiPriority w:val="99"/>
    <w:semiHidden/>
    <w:unhideWhenUsed/>
    <w:rsid w:val="009020A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020A3"/>
  </w:style>
  <w:style w:type="paragraph" w:styleId="BalloonText">
    <w:name w:val="Balloon Text"/>
    <w:basedOn w:val="Normal"/>
    <w:link w:val="BalloonTextChar"/>
    <w:uiPriority w:val="99"/>
    <w:semiHidden/>
    <w:unhideWhenUsed/>
    <w:rsid w:val="009020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0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2840442">
      <w:bodyDiv w:val="1"/>
      <w:marLeft w:val="0"/>
      <w:marRight w:val="0"/>
      <w:marTop w:val="0"/>
      <w:marBottom w:val="0"/>
      <w:divBdr>
        <w:top w:val="none" w:sz="0" w:space="0" w:color="auto"/>
        <w:left w:val="none" w:sz="0" w:space="0" w:color="auto"/>
        <w:bottom w:val="none" w:sz="0" w:space="0" w:color="auto"/>
        <w:right w:val="none" w:sz="0" w:space="0" w:color="auto"/>
      </w:divBdr>
      <w:divsChild>
        <w:div w:id="652609586">
          <w:marLeft w:val="547"/>
          <w:marRight w:val="0"/>
          <w:marTop w:val="120"/>
          <w:marBottom w:val="0"/>
          <w:divBdr>
            <w:top w:val="none" w:sz="0" w:space="0" w:color="auto"/>
            <w:left w:val="none" w:sz="0" w:space="0" w:color="auto"/>
            <w:bottom w:val="none" w:sz="0" w:space="0" w:color="auto"/>
            <w:right w:val="none" w:sz="0" w:space="0" w:color="auto"/>
          </w:divBdr>
        </w:div>
        <w:div w:id="1903328054">
          <w:marLeft w:val="547"/>
          <w:marRight w:val="0"/>
          <w:marTop w:val="120"/>
          <w:marBottom w:val="0"/>
          <w:divBdr>
            <w:top w:val="none" w:sz="0" w:space="0" w:color="auto"/>
            <w:left w:val="none" w:sz="0" w:space="0" w:color="auto"/>
            <w:bottom w:val="none" w:sz="0" w:space="0" w:color="auto"/>
            <w:right w:val="none" w:sz="0" w:space="0" w:color="auto"/>
          </w:divBdr>
        </w:div>
        <w:div w:id="1994337042">
          <w:marLeft w:val="1166"/>
          <w:marRight w:val="0"/>
          <w:marTop w:val="106"/>
          <w:marBottom w:val="0"/>
          <w:divBdr>
            <w:top w:val="none" w:sz="0" w:space="0" w:color="auto"/>
            <w:left w:val="none" w:sz="0" w:space="0" w:color="auto"/>
            <w:bottom w:val="none" w:sz="0" w:space="0" w:color="auto"/>
            <w:right w:val="none" w:sz="0" w:space="0" w:color="auto"/>
          </w:divBdr>
        </w:div>
        <w:div w:id="1960717776">
          <w:marLeft w:val="547"/>
          <w:marRight w:val="0"/>
          <w:marTop w:val="120"/>
          <w:marBottom w:val="0"/>
          <w:divBdr>
            <w:top w:val="none" w:sz="0" w:space="0" w:color="auto"/>
            <w:left w:val="none" w:sz="0" w:space="0" w:color="auto"/>
            <w:bottom w:val="none" w:sz="0" w:space="0" w:color="auto"/>
            <w:right w:val="none" w:sz="0" w:space="0" w:color="auto"/>
          </w:divBdr>
        </w:div>
        <w:div w:id="423578101">
          <w:marLeft w:val="1166"/>
          <w:marRight w:val="0"/>
          <w:marTop w:val="106"/>
          <w:marBottom w:val="0"/>
          <w:divBdr>
            <w:top w:val="none" w:sz="0" w:space="0" w:color="auto"/>
            <w:left w:val="none" w:sz="0" w:space="0" w:color="auto"/>
            <w:bottom w:val="none" w:sz="0" w:space="0" w:color="auto"/>
            <w:right w:val="none" w:sz="0" w:space="0" w:color="auto"/>
          </w:divBdr>
        </w:div>
        <w:div w:id="1550415316">
          <w:marLeft w:val="1800"/>
          <w:marRight w:val="0"/>
          <w:marTop w:val="91"/>
          <w:marBottom w:val="0"/>
          <w:divBdr>
            <w:top w:val="none" w:sz="0" w:space="0" w:color="auto"/>
            <w:left w:val="none" w:sz="0" w:space="0" w:color="auto"/>
            <w:bottom w:val="none" w:sz="0" w:space="0" w:color="auto"/>
            <w:right w:val="none" w:sz="0" w:space="0" w:color="auto"/>
          </w:divBdr>
        </w:div>
        <w:div w:id="2108037162">
          <w:marLeft w:val="1800"/>
          <w:marRight w:val="0"/>
          <w:marTop w:val="91"/>
          <w:marBottom w:val="0"/>
          <w:divBdr>
            <w:top w:val="none" w:sz="0" w:space="0" w:color="auto"/>
            <w:left w:val="none" w:sz="0" w:space="0" w:color="auto"/>
            <w:bottom w:val="none" w:sz="0" w:space="0" w:color="auto"/>
            <w:right w:val="none" w:sz="0" w:space="0" w:color="auto"/>
          </w:divBdr>
        </w:div>
        <w:div w:id="299069995">
          <w:marLeft w:val="547"/>
          <w:marRight w:val="0"/>
          <w:marTop w:val="120"/>
          <w:marBottom w:val="0"/>
          <w:divBdr>
            <w:top w:val="none" w:sz="0" w:space="0" w:color="auto"/>
            <w:left w:val="none" w:sz="0" w:space="0" w:color="auto"/>
            <w:bottom w:val="none" w:sz="0" w:space="0" w:color="auto"/>
            <w:right w:val="none" w:sz="0" w:space="0" w:color="auto"/>
          </w:divBdr>
        </w:div>
        <w:div w:id="408576025">
          <w:marLeft w:val="1166"/>
          <w:marRight w:val="0"/>
          <w:marTop w:val="106"/>
          <w:marBottom w:val="0"/>
          <w:divBdr>
            <w:top w:val="none" w:sz="0" w:space="0" w:color="auto"/>
            <w:left w:val="none" w:sz="0" w:space="0" w:color="auto"/>
            <w:bottom w:val="none" w:sz="0" w:space="0" w:color="auto"/>
            <w:right w:val="none" w:sz="0" w:space="0" w:color="auto"/>
          </w:divBdr>
        </w:div>
        <w:div w:id="1358700843">
          <w:marLeft w:val="547"/>
          <w:marRight w:val="0"/>
          <w:marTop w:val="120"/>
          <w:marBottom w:val="0"/>
          <w:divBdr>
            <w:top w:val="none" w:sz="0" w:space="0" w:color="auto"/>
            <w:left w:val="none" w:sz="0" w:space="0" w:color="auto"/>
            <w:bottom w:val="none" w:sz="0" w:space="0" w:color="auto"/>
            <w:right w:val="none" w:sz="0" w:space="0" w:color="auto"/>
          </w:divBdr>
        </w:div>
        <w:div w:id="2078084774">
          <w:marLeft w:val="1166"/>
          <w:marRight w:val="0"/>
          <w:marTop w:val="106"/>
          <w:marBottom w:val="0"/>
          <w:divBdr>
            <w:top w:val="none" w:sz="0" w:space="0" w:color="auto"/>
            <w:left w:val="none" w:sz="0" w:space="0" w:color="auto"/>
            <w:bottom w:val="none" w:sz="0" w:space="0" w:color="auto"/>
            <w:right w:val="none" w:sz="0" w:space="0" w:color="auto"/>
          </w:divBdr>
        </w:div>
        <w:div w:id="2057388111">
          <w:marLeft w:val="547"/>
          <w:marRight w:val="0"/>
          <w:marTop w:val="120"/>
          <w:marBottom w:val="0"/>
          <w:divBdr>
            <w:top w:val="none" w:sz="0" w:space="0" w:color="auto"/>
            <w:left w:val="none" w:sz="0" w:space="0" w:color="auto"/>
            <w:bottom w:val="none" w:sz="0" w:space="0" w:color="auto"/>
            <w:right w:val="none" w:sz="0" w:space="0" w:color="auto"/>
          </w:divBdr>
        </w:div>
      </w:divsChild>
    </w:div>
    <w:div w:id="198962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1215</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cmcgue</dc:creator>
  <cp:keywords/>
  <dc:description/>
  <cp:lastModifiedBy>apinto</cp:lastModifiedBy>
  <cp:revision>2</cp:revision>
  <dcterms:created xsi:type="dcterms:W3CDTF">2012-07-25T03:34:00Z</dcterms:created>
  <dcterms:modified xsi:type="dcterms:W3CDTF">2012-07-25T03:34:00Z</dcterms:modified>
</cp:coreProperties>
</file>